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-12.0" w:type="dxa"/>
      </w:tblPr>
      <w:tblGrid>
        <w:gridCol w:w="4800"/>
        <w:gridCol w:w="4800"/>
        <w:gridCol w:w="4800"/>
      </w:tblGrid>
      <w:tr>
        <w:trPr>
          <w:trHeight w:hRule="exact" w:val="1018"/>
        </w:trPr>
        <w:tc>
          <w:tcPr>
            <w:tcW w:type="dxa" w:w="295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6.000000000000001" w:type="dxa"/>
            </w:tblPr>
            <w:tblGrid>
              <w:gridCol w:w="2952"/>
            </w:tblGrid>
            <w:tr>
              <w:trPr>
                <w:trHeight w:hRule="exact" w:val="1824"/>
              </w:trPr>
              <w:tc>
                <w:tcPr>
                  <w:tcW w:type="dxa" w:w="2858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758950" cy="1170940"/>
                        <wp:docPr id="1" name="Picture 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8950" cy="11709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14" w:after="0"/>
              <w:ind w:left="0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48"/>
              </w:rPr>
              <w:t>77</w:t>
            </w: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32"/>
              </w:rPr>
              <w:t>th</w:t>
            </w: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48"/>
              </w:rPr>
              <w:t>Device Research Conference (2019)</w:t>
            </w:r>
          </w:p>
        </w:tc>
        <w:tc>
          <w:tcPr>
            <w:tcW w:type="dxa" w:w="2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19529" cy="51815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529" cy="518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64"/>
        </w:trP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2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4" w:after="0"/>
              <w:ind w:left="2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19529" cy="406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529" cy="40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1440" w:after="0"/>
        <w:ind w:left="864" w:right="720" w:firstLine="0"/>
        <w:jc w:val="center"/>
      </w:pPr>
      <w:r>
        <w:rPr>
          <w:rFonts w:ascii="Verdana" w:hAnsi="Verdana" w:eastAsia="Verdana"/>
          <w:b/>
          <w:i w:val="0"/>
          <w:color w:val="B4C728"/>
          <w:sz w:val="64"/>
        </w:rPr>
        <w:t xml:space="preserve">Variants of Ferroelectric Hafnium </w:t>
      </w:r>
      <w:r>
        <w:rPr>
          <w:rFonts w:ascii="Verdana" w:hAnsi="Verdana" w:eastAsia="Verdana"/>
          <w:b/>
          <w:i w:val="0"/>
          <w:color w:val="B4C728"/>
          <w:sz w:val="64"/>
        </w:rPr>
        <w:t xml:space="preserve">Oxide based Nonvolatile Memories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834" w:after="0"/>
        <w:ind w:left="0" w:right="5422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6"/>
        </w:rPr>
        <w:t>T. Mikolajick</w:t>
      </w:r>
      <w:r>
        <w:rPr>
          <w:rFonts w:ascii="Verdana" w:hAnsi="Verdana" w:eastAsia="Verdana"/>
          <w:b w:val="0"/>
          <w:i w:val="0"/>
          <w:color w:val="000000"/>
          <w:sz w:val="24"/>
        </w:rPr>
        <w:t>1,2</w:t>
      </w:r>
    </w:p>
    <w:p>
      <w:pPr>
        <w:autoSpaceDN w:val="0"/>
        <w:tabs>
          <w:tab w:pos="2972" w:val="left"/>
          <w:tab w:pos="5658" w:val="left"/>
        </w:tabs>
        <w:autoSpaceDE w:val="0"/>
        <w:widowControl/>
        <w:spacing w:line="245" w:lineRule="auto" w:before="190" w:after="2852"/>
        <w:ind w:left="2428" w:right="144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>1</w:t>
      </w:r>
      <w:r>
        <w:rPr>
          <w:rFonts w:ascii="Verdana" w:hAnsi="Verdana" w:eastAsia="Verdana"/>
          <w:b w:val="0"/>
          <w:i w:val="0"/>
          <w:color w:val="000000"/>
          <w:sz w:val="36"/>
        </w:rPr>
        <w:t xml:space="preserve"> NaMLab gGmbH, Noethnitzerstrasse 64, 01187 Dresden 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2 </w:t>
      </w:r>
      <w:r>
        <w:rPr>
          <w:rFonts w:ascii="Verdana" w:hAnsi="Verdana" w:eastAsia="Verdana"/>
          <w:b w:val="0"/>
          <w:i w:val="0"/>
          <w:color w:val="000000"/>
          <w:sz w:val="36"/>
        </w:rPr>
        <w:t xml:space="preserve">Institute of Semiconductors and Microsystems, TU 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6"/>
        </w:rPr>
        <w:t>Dresden, 01062 Dresden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800"/>
        <w:gridCol w:w="4800"/>
        <w:gridCol w:w="4800"/>
      </w:tblGrid>
      <w:tr>
        <w:trPr>
          <w:trHeight w:hRule="exact" w:val="398"/>
        </w:trPr>
        <w:tc>
          <w:tcPr>
            <w:tcW w:type="dxa" w:w="5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02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20"/>
              </w:rPr>
              <w:t>1</w:t>
            </w:r>
          </w:p>
        </w:tc>
        <w:tc>
          <w:tcPr>
            <w:tcW w:type="dxa" w:w="6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400" w:after="920"/>
        <w:ind w:left="306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Outline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2707640</wp:posOffset>
            </wp:positionV>
            <wp:extent cx="7673340" cy="752288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73340" cy="75228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2.0" w:type="dxa"/>
      </w:tblPr>
      <w:tblGrid>
        <w:gridCol w:w="14400"/>
      </w:tblGrid>
      <w:tr>
        <w:trPr>
          <w:trHeight w:hRule="exact" w:val="906"/>
        </w:trPr>
        <w:tc>
          <w:tcPr>
            <w:tcW w:type="dxa" w:w="1207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8"/>
            </w:tblGrid>
            <w:tr>
              <w:trPr>
                <w:trHeight w:hRule="exact" w:val="886"/>
              </w:trPr>
              <w:tc>
                <w:tcPr>
                  <w:tcW w:type="dxa" w:w="12078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34" w:after="0"/>
                    <w:ind w:left="1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Introduction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2.0" w:type="dxa"/>
      </w:tblPr>
      <w:tblGrid>
        <w:gridCol w:w="14400"/>
      </w:tblGrid>
      <w:tr>
        <w:trPr>
          <w:trHeight w:hRule="exact" w:val="1134"/>
        </w:trPr>
        <w:tc>
          <w:tcPr>
            <w:tcW w:type="dxa" w:w="1207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8"/>
            </w:tblGrid>
            <w:tr>
              <w:trPr>
                <w:trHeight w:hRule="exact" w:val="890"/>
              </w:trPr>
              <w:tc>
                <w:tcPr>
                  <w:tcW w:type="dxa" w:w="12078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36" w:after="0"/>
                    <w:ind w:left="1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Ferroelectricity in Hafnium Oxide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97" w:lineRule="auto" w:before="406" w:after="474"/>
        <w:ind w:left="1054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48"/>
        </w:rPr>
        <w:t>Capacitor based Ferroelectric Random Access Memory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56.0" w:type="dxa"/>
      </w:tblPr>
      <w:tblGrid>
        <w:gridCol w:w="14400"/>
      </w:tblGrid>
      <w:tr>
        <w:trPr>
          <w:trHeight w:hRule="exact" w:val="908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8"/>
              </w:trPr>
              <w:tc>
                <w:tcPr>
                  <w:tcW w:type="dxa" w:w="12076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24" w:after="0"/>
                    <w:ind w:left="186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 Tunnel Junction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56.0" w:type="dxa"/>
      </w:tblPr>
      <w:tblGrid>
        <w:gridCol w:w="14400"/>
      </w:tblGrid>
      <w:tr>
        <w:trPr>
          <w:trHeight w:hRule="exact" w:val="1124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14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>Other Applications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6"/>
              </w:trPr>
              <w:tc>
                <w:tcPr>
                  <w:tcW w:type="dxa" w:w="12076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0" w:after="0"/>
                    <w:ind w:left="186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 Field Effect Transistor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56.0" w:type="dxa"/>
      </w:tblPr>
      <w:tblGrid>
        <w:gridCol w:w="4800"/>
        <w:gridCol w:w="4800"/>
        <w:gridCol w:w="4800"/>
      </w:tblGrid>
      <w:tr>
        <w:trPr>
          <w:trHeight w:hRule="exact" w:val="3274"/>
        </w:trPr>
        <w:tc>
          <w:tcPr>
            <w:tcW w:type="dxa" w:w="73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324"/>
            </w:tblGrid>
            <w:tr>
              <w:trPr>
                <w:trHeight w:hRule="exact" w:val="886"/>
              </w:trPr>
              <w:tc>
                <w:tcPr>
                  <w:tcW w:type="dxa" w:w="6212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80" w:after="0"/>
                    <w:ind w:left="15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Negative Capacitance FET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38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38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400" w:after="920"/>
        <w:ind w:left="306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Outline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2707640</wp:posOffset>
            </wp:positionV>
            <wp:extent cx="7673340" cy="752288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73340" cy="75228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2.0" w:type="dxa"/>
      </w:tblPr>
      <w:tblGrid>
        <w:gridCol w:w="14400"/>
      </w:tblGrid>
      <w:tr>
        <w:trPr>
          <w:trHeight w:hRule="exact" w:val="906"/>
        </w:trPr>
        <w:tc>
          <w:tcPr>
            <w:tcW w:type="dxa" w:w="1207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8"/>
            </w:tblGrid>
            <w:tr>
              <w:trPr>
                <w:trHeight w:hRule="exact" w:val="886"/>
              </w:trPr>
              <w:tc>
                <w:tcPr>
                  <w:tcW w:type="dxa" w:w="12078"/>
                  <w:tcBorders/>
                  <w:shd w:fill="5a78b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34" w:after="0"/>
                    <w:ind w:left="1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Introduction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2.0" w:type="dxa"/>
      </w:tblPr>
      <w:tblGrid>
        <w:gridCol w:w="14400"/>
      </w:tblGrid>
      <w:tr>
        <w:trPr>
          <w:trHeight w:hRule="exact" w:val="1134"/>
        </w:trPr>
        <w:tc>
          <w:tcPr>
            <w:tcW w:type="dxa" w:w="1207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8"/>
            </w:tblGrid>
            <w:tr>
              <w:trPr>
                <w:trHeight w:hRule="exact" w:val="890"/>
              </w:trPr>
              <w:tc>
                <w:tcPr>
                  <w:tcW w:type="dxa" w:w="12078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36" w:after="0"/>
                    <w:ind w:left="1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Ferroelectricity in Hafnium Oxide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97" w:lineRule="auto" w:before="406" w:after="474"/>
        <w:ind w:left="1054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48"/>
        </w:rPr>
        <w:t>Capacitor based Ferroelectric Random Access Memory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56.0" w:type="dxa"/>
      </w:tblPr>
      <w:tblGrid>
        <w:gridCol w:w="14400"/>
      </w:tblGrid>
      <w:tr>
        <w:trPr>
          <w:trHeight w:hRule="exact" w:val="908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8"/>
              </w:trPr>
              <w:tc>
                <w:tcPr>
                  <w:tcW w:type="dxa" w:w="12076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24" w:after="0"/>
                    <w:ind w:left="186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 Tunnel Junction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8.0" w:type="dxa"/>
      </w:tblPr>
      <w:tblGrid>
        <w:gridCol w:w="14400"/>
      </w:tblGrid>
      <w:tr>
        <w:trPr>
          <w:trHeight w:hRule="exact" w:val="1322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4" w:val="left"/>
              </w:tabs>
              <w:autoSpaceDE w:val="0"/>
              <w:widowControl/>
              <w:spacing w:line="245" w:lineRule="auto" w:before="48" w:after="0"/>
              <w:ind w:left="132" w:right="331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 xml:space="preserve">Other Applications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>Ferroelectric Field Effect Transistor Memory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8.0" w:type="dxa"/>
      </w:tblPr>
      <w:tblGrid>
        <w:gridCol w:w="4800"/>
        <w:gridCol w:w="4800"/>
        <w:gridCol w:w="4800"/>
      </w:tblGrid>
      <w:tr>
        <w:trPr>
          <w:trHeight w:hRule="exact" w:val="3076"/>
        </w:trPr>
        <w:tc>
          <w:tcPr>
            <w:tcW w:type="dxa" w:w="7312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312"/>
            </w:tblGrid>
            <w:tr>
              <w:trPr>
                <w:trHeight w:hRule="exact" w:val="886"/>
              </w:trPr>
              <w:tc>
                <w:tcPr>
                  <w:tcW w:type="dxa" w:w="6212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80" w:after="0"/>
                    <w:ind w:left="15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Negative Capacitance FET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134" w:after="696"/>
        <w:ind w:left="208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Ferroelectricity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6629400</wp:posOffset>
            </wp:positionV>
            <wp:extent cx="368300" cy="1016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6438900</wp:posOffset>
            </wp:positionV>
            <wp:extent cx="304800" cy="1905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6085840</wp:posOffset>
            </wp:positionH>
            <wp:positionV relativeFrom="page">
              <wp:posOffset>1737360</wp:posOffset>
            </wp:positionV>
            <wp:extent cx="1701800" cy="597706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5977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2677160</wp:posOffset>
            </wp:positionH>
            <wp:positionV relativeFrom="page">
              <wp:posOffset>1706880</wp:posOffset>
            </wp:positionV>
            <wp:extent cx="6662419" cy="4209393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2419" cy="42093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1778000</wp:posOffset>
            </wp:positionV>
            <wp:extent cx="2565400" cy="6985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698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4292600</wp:posOffset>
            </wp:positionV>
            <wp:extent cx="177800" cy="635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3949700</wp:posOffset>
            </wp:positionV>
            <wp:extent cx="190500" cy="635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7696200</wp:posOffset>
            </wp:positionH>
            <wp:positionV relativeFrom="page">
              <wp:posOffset>4305300</wp:posOffset>
            </wp:positionV>
            <wp:extent cx="63500" cy="1905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8255000</wp:posOffset>
            </wp:positionH>
            <wp:positionV relativeFrom="page">
              <wp:posOffset>3759200</wp:posOffset>
            </wp:positionV>
            <wp:extent cx="63500" cy="1905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3644900</wp:posOffset>
            </wp:positionV>
            <wp:extent cx="1435100" cy="18415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84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603250</wp:posOffset>
            </wp:positionH>
            <wp:positionV relativeFrom="page">
              <wp:posOffset>3622040</wp:posOffset>
            </wp:positionV>
            <wp:extent cx="1661160" cy="1849055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8490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2374900</wp:posOffset>
            </wp:positionV>
            <wp:extent cx="152400" cy="1524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-59690</wp:posOffset>
            </wp:positionH>
            <wp:positionV relativeFrom="page">
              <wp:posOffset>1647189</wp:posOffset>
            </wp:positionV>
            <wp:extent cx="2424429" cy="185146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4429" cy="18514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2832100</wp:posOffset>
            </wp:positionV>
            <wp:extent cx="152400" cy="1524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2349500</wp:posOffset>
            </wp:positionV>
            <wp:extent cx="406400" cy="2413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241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800"/>
        <w:gridCol w:w="4800"/>
        <w:gridCol w:w="4800"/>
      </w:tblGrid>
      <w:tr>
        <w:trPr>
          <w:trHeight w:hRule="exact" w:val="932"/>
        </w:trPr>
        <w:tc>
          <w:tcPr>
            <w:tcW w:type="dxa" w:w="3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72" w:after="0"/>
              <w:ind w:left="434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Ferroelectric crystal</w:t>
            </w:r>
          </w:p>
        </w:tc>
        <w:tc>
          <w:tcPr>
            <w:tcW w:type="dxa" w:w="4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88" w:right="1008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Double well potential of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ferroelectric material </w:t>
            </w:r>
          </w:p>
        </w:tc>
        <w:tc>
          <w:tcPr>
            <w:tcW w:type="dxa" w:w="4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06" w:after="0"/>
              <w:ind w:left="0" w:right="1408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Hysteresis</w:t>
            </w:r>
          </w:p>
        </w:tc>
      </w:tr>
    </w:tbl>
    <w:p>
      <w:pPr>
        <w:autoSpaceDN w:val="0"/>
        <w:autoSpaceDE w:val="0"/>
        <w:widowControl/>
        <w:spacing w:line="185" w:lineRule="auto" w:before="6572" w:after="0"/>
        <w:ind w:left="628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Ferroelectrics have two stable polarization states that can be switched by applying an </w:t>
      </w:r>
    </w:p>
    <w:p>
      <w:pPr>
        <w:autoSpaceDN w:val="0"/>
        <w:autoSpaceDE w:val="0"/>
        <w:widowControl/>
        <w:spacing w:line="185" w:lineRule="auto" w:before="0" w:after="0"/>
        <w:ind w:left="1080" w:right="0" w:firstLine="0"/>
        <w:jc w:val="left"/>
      </w:pP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electrical field</w:t>
      </w:r>
    </w:p>
    <w:p>
      <w:pPr>
        <w:autoSpaceDN w:val="0"/>
        <w:tabs>
          <w:tab w:pos="12098" w:val="left"/>
        </w:tabs>
        <w:autoSpaceDE w:val="0"/>
        <w:widowControl/>
        <w:spacing w:line="240" w:lineRule="auto" w:before="644" w:after="0"/>
        <w:ind w:left="10502" w:right="0" w:firstLine="0"/>
        <w:jc w:val="left"/>
      </w:pPr>
      <w:r>
        <w:rPr>
          <w:rFonts w:ascii="Verdana" w:hAnsi="Verdana" w:eastAsia="Verdana"/>
          <w:b w:val="0"/>
          <w:i w:val="0"/>
          <w:color w:val="5F6363"/>
          <w:sz w:val="16"/>
        </w:rPr>
        <w:t xml:space="preserve">a  t u  d r e s d e n </w:t>
      </w:r>
      <w:r>
        <w:tab/>
      </w:r>
      <w:r>
        <w:rPr>
          <w:rFonts w:ascii="Verdana" w:hAnsi="Verdana" w:eastAsia="Verdana"/>
          <w:b w:val="0"/>
          <w:i w:val="0"/>
          <w:color w:val="5F6363"/>
          <w:sz w:val="16"/>
        </w:rPr>
        <w:t>c o m p a n y</w:t>
      </w: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268" w:after="336"/>
        <w:ind w:left="280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 xml:space="preserve">Types of Ferroelectric Memories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400"/>
        <w:gridCol w:w="2400"/>
        <w:gridCol w:w="2400"/>
        <w:gridCol w:w="2400"/>
        <w:gridCol w:w="2400"/>
        <w:gridCol w:w="2400"/>
      </w:tblGrid>
      <w:tr>
        <w:trPr>
          <w:trHeight w:hRule="exact" w:val="816"/>
        </w:trPr>
        <w:tc>
          <w:tcPr>
            <w:tcW w:type="dxa" w:w="5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76" w:after="0"/>
              <w:ind w:left="278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Capacitor based 1T/1C FeRAM cell</w:t>
            </w:r>
          </w:p>
        </w:tc>
        <w:tc>
          <w:tcPr>
            <w:tcW w:type="dxa" w:w="38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432" w:right="72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Ferroelectric Tunnel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junction (FTJ)</w:t>
            </w:r>
          </w:p>
        </w:tc>
        <w:tc>
          <w:tcPr>
            <w:tcW w:type="dxa" w:w="44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720" w:right="432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Ferroelectric Field Effect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Transistor (FeFET) </w:t>
            </w:r>
          </w:p>
        </w:tc>
      </w:tr>
      <w:tr>
        <w:trPr>
          <w:trHeight w:hRule="exact" w:val="2680"/>
        </w:trPr>
        <w:tc>
          <w:tcPr>
            <w:tcW w:type="dxa" w:w="5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51889" cy="153162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889" cy="153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4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2400" cy="1310639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310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35430" cy="1581149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430" cy="15811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80"/>
        </w:trPr>
        <w:tc>
          <w:tcPr>
            <w:tcW w:type="dxa" w:w="654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68" w:after="0"/>
              <w:ind w:left="824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Capacitor based 2T/1C FeRAM gain cell</w:t>
            </w:r>
          </w:p>
        </w:tc>
        <w:tc>
          <w:tcPr>
            <w:tcW w:type="dxa" w:w="703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34" w:after="0"/>
              <w:ind w:left="720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3T universal ferroelectric memory cell</w:t>
            </w:r>
          </w:p>
        </w:tc>
      </w:tr>
      <w:tr>
        <w:trPr>
          <w:trHeight w:hRule="exact" w:val="2820"/>
        </w:trPr>
        <w:tc>
          <w:tcPr>
            <w:tcW w:type="dxa" w:w="5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43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37360" cy="1605279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160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30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305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06879" cy="152146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9" cy="1521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760"/>
        </w:trPr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56" w:after="0"/>
              <w:ind w:left="452" w:right="118" w:firstLine="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8"/>
              </w:rPr>
              <w:t>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8"/>
              </w:rPr>
              <w:t>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8"/>
              </w:rPr>
              <w:t></w:t>
            </w:r>
          </w:p>
        </w:tc>
        <w:tc>
          <w:tcPr>
            <w:tcW w:type="dxa" w:w="1280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8" w:after="0"/>
              <w:ind w:left="124" w:right="72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Three basic Memory cells: FeRAM, FeFET and FTJ </w:t>
            </w:r>
            <w:r>
              <w:br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Charge on capacitor can also be amplified by a transistor leading to a 2T/1C FeRAM cell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Using a FeFET instead on the capacitor a 3T cell that realizes all three variants can be obtained</w:t>
            </w:r>
          </w:p>
        </w:tc>
      </w:tr>
      <w:tr>
        <w:trPr>
          <w:trHeight w:hRule="exact" w:val="766"/>
        </w:trPr>
        <w:tc>
          <w:tcPr>
            <w:tcW w:type="dxa" w:w="1176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400" w:after="920"/>
        <w:ind w:left="306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Outline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2707640</wp:posOffset>
            </wp:positionV>
            <wp:extent cx="7673340" cy="752288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73340" cy="75228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2.0" w:type="dxa"/>
      </w:tblPr>
      <w:tblGrid>
        <w:gridCol w:w="14400"/>
      </w:tblGrid>
      <w:tr>
        <w:trPr>
          <w:trHeight w:hRule="exact" w:val="906"/>
        </w:trPr>
        <w:tc>
          <w:tcPr>
            <w:tcW w:type="dxa" w:w="1207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8"/>
            </w:tblGrid>
            <w:tr>
              <w:trPr>
                <w:trHeight w:hRule="exact" w:val="886"/>
              </w:trPr>
              <w:tc>
                <w:tcPr>
                  <w:tcW w:type="dxa" w:w="12078"/>
                  <w:tcBorders/>
                  <w:shd w:fill="e0e0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34" w:after="0"/>
                    <w:ind w:left="1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Introduction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2.0" w:type="dxa"/>
      </w:tblPr>
      <w:tblGrid>
        <w:gridCol w:w="14400"/>
      </w:tblGrid>
      <w:tr>
        <w:trPr>
          <w:trHeight w:hRule="exact" w:val="1134"/>
        </w:trPr>
        <w:tc>
          <w:tcPr>
            <w:tcW w:type="dxa" w:w="1207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8"/>
            </w:tblGrid>
            <w:tr>
              <w:trPr>
                <w:trHeight w:hRule="exact" w:val="890"/>
              </w:trPr>
              <w:tc>
                <w:tcPr>
                  <w:tcW w:type="dxa" w:w="12078"/>
                  <w:tcBorders/>
                  <w:shd w:fill="5a78b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36" w:after="0"/>
                    <w:ind w:left="1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Ferroelectricity in Hafnium Oxide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97" w:lineRule="auto" w:before="406" w:after="474"/>
        <w:ind w:left="1054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48"/>
        </w:rPr>
        <w:t>Capacitor based Ferroelectric Random Access Memory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56.0" w:type="dxa"/>
      </w:tblPr>
      <w:tblGrid>
        <w:gridCol w:w="14400"/>
      </w:tblGrid>
      <w:tr>
        <w:trPr>
          <w:trHeight w:hRule="exact" w:val="908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8"/>
              </w:trPr>
              <w:tc>
                <w:tcPr>
                  <w:tcW w:type="dxa" w:w="12076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24" w:after="0"/>
                    <w:ind w:left="186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 Tunnel Junction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8.0" w:type="dxa"/>
      </w:tblPr>
      <w:tblGrid>
        <w:gridCol w:w="14400"/>
      </w:tblGrid>
      <w:tr>
        <w:trPr>
          <w:trHeight w:hRule="exact" w:val="1322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4" w:val="left"/>
              </w:tabs>
              <w:autoSpaceDE w:val="0"/>
              <w:widowControl/>
              <w:spacing w:line="245" w:lineRule="auto" w:before="48" w:after="0"/>
              <w:ind w:left="132" w:right="331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 xml:space="preserve">Other Applications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>Ferroelectric Field Effect Transistor Memory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8.0" w:type="dxa"/>
      </w:tblPr>
      <w:tblGrid>
        <w:gridCol w:w="4800"/>
        <w:gridCol w:w="4800"/>
        <w:gridCol w:w="4800"/>
      </w:tblGrid>
      <w:tr>
        <w:trPr>
          <w:trHeight w:hRule="exact" w:val="3076"/>
        </w:trPr>
        <w:tc>
          <w:tcPr>
            <w:tcW w:type="dxa" w:w="7312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312"/>
            </w:tblGrid>
            <w:tr>
              <w:trPr>
                <w:trHeight w:hRule="exact" w:val="886"/>
              </w:trPr>
              <w:tc>
                <w:tcPr>
                  <w:tcW w:type="dxa" w:w="6212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80" w:after="0"/>
                    <w:ind w:left="15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Negative Capacitance FET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280" w:after="114"/>
        <w:ind w:left="186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Ferroelectric Materials for Integration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906"/>
        </w:trPr>
        <w:tc>
          <w:tcPr>
            <w:tcW w:type="dxa" w:w="4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8030" w:after="0"/>
              <w:ind w:left="144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8"/>
              </w:rPr>
              <w:t>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8"/>
              </w:rPr>
              <w:t></w:t>
            </w:r>
          </w:p>
        </w:tc>
        <w:tc>
          <w:tcPr>
            <w:tcW w:type="dxa" w:w="4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2" w:after="0"/>
              <w:ind w:left="720" w:right="432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Lead-Zirconium-Titanate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PbZr</w:t>
            </w:r>
            <w:r>
              <w:rPr>
                <w:w w:val="98.52631217554996"/>
                <w:rFonts w:ascii="Arial Unicode MS" w:hAnsi="Arial Unicode MS" w:eastAsia="Arial Unicode MS"/>
                <w:b w:val="0"/>
                <w:i w:val="0"/>
                <w:color w:val="000000"/>
                <w:sz w:val="19"/>
              </w:rPr>
              <w:t>x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Ti</w:t>
            </w:r>
            <w:r>
              <w:rPr>
                <w:w w:val="98.52631217554996"/>
                <w:rFonts w:ascii="Arial Unicode MS" w:hAnsi="Arial Unicode MS" w:eastAsia="Arial Unicode MS"/>
                <w:b w:val="0"/>
                <w:i w:val="0"/>
                <w:color w:val="000000"/>
                <w:sz w:val="19"/>
              </w:rPr>
              <w:t>1-x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O</w:t>
            </w:r>
            <w:r>
              <w:rPr>
                <w:w w:val="98.52631217554996"/>
                <w:rFonts w:ascii="Arial Unicode MS" w:hAnsi="Arial Unicode MS" w:eastAsia="Arial Unicode MS"/>
                <w:b w:val="0"/>
                <w:i w:val="0"/>
                <w:color w:val="000000"/>
                <w:sz w:val="19"/>
              </w:rPr>
              <w:t xml:space="preserve">3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(PZT)</w:t>
            </w:r>
          </w:p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2" w:after="0"/>
              <w:ind w:left="432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Strontium-Bismuth-Tantalate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SrBi</w:t>
            </w:r>
            <w:r>
              <w:rPr>
                <w:w w:val="98.52631217554996"/>
                <w:rFonts w:ascii="Arial Unicode MS" w:hAnsi="Arial Unicode MS" w:eastAsia="Arial Unicode MS"/>
                <w:b w:val="0"/>
                <w:i w:val="0"/>
                <w:color w:val="000000"/>
                <w:sz w:val="19"/>
              </w:rPr>
              <w:t>2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Ta</w:t>
            </w:r>
            <w:r>
              <w:rPr>
                <w:w w:val="98.52631217554996"/>
                <w:rFonts w:ascii="Arial Unicode MS" w:hAnsi="Arial Unicode MS" w:eastAsia="Arial Unicode MS"/>
                <w:b w:val="0"/>
                <w:i w:val="0"/>
                <w:color w:val="000000"/>
                <w:sz w:val="19"/>
              </w:rPr>
              <w:t>2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O</w:t>
            </w:r>
            <w:r>
              <w:rPr>
                <w:w w:val="98.52631217554996"/>
                <w:rFonts w:ascii="Arial Unicode MS" w:hAnsi="Arial Unicode MS" w:eastAsia="Arial Unicode MS"/>
                <w:b w:val="0"/>
                <w:i w:val="0"/>
                <w:color w:val="000000"/>
                <w:sz w:val="19"/>
              </w:rPr>
              <w:t>9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 (SBT)</w:t>
            </w:r>
          </w:p>
        </w:tc>
        <w:tc>
          <w:tcPr>
            <w:tcW w:type="dxa" w:w="4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0" w:right="1008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Orthorombic Hafnium Oxide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X:HfO2</w:t>
            </w:r>
          </w:p>
        </w:tc>
      </w:tr>
      <w:tr>
        <w:trPr>
          <w:trHeight w:hRule="exact" w:val="8120"/>
        </w:trPr>
        <w:tc>
          <w:tcPr>
            <w:tcW w:type="dxa" w:w="2880"/>
            <w:vMerge/>
            <w:tcBorders/>
          </w:tcPr>
          <w:p/>
        </w:tc>
        <w:tc>
          <w:tcPr>
            <w:tcW w:type="dxa" w:w="133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64070" cy="299974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4070" cy="2999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5" w:lineRule="auto" w:before="0" w:after="0"/>
              <w:ind w:left="0" w:right="5134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Parameters of ferroelectric materials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2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91100" cy="127381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1273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40" w:right="288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Hafnium Oxide is CMOS compatible </w:t>
            </w:r>
            <w:r>
              <w:br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Hafnium Oxide has comparable remanent polarization and higher coercive field compared to perovskites</w:t>
            </w:r>
          </w:p>
        </w:tc>
      </w:tr>
      <w:tr>
        <w:trPr>
          <w:trHeight w:hRule="exact" w:val="606"/>
        </w:trPr>
        <w:tc>
          <w:tcPr>
            <w:tcW w:type="dxa" w:w="2880"/>
            <w:vMerge/>
            <w:tcBorders/>
          </w:tcPr>
          <w:p/>
        </w:tc>
        <w:tc>
          <w:tcPr>
            <w:tcW w:type="dxa" w:w="113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auto" w:before="420" w:after="890"/>
        <w:ind w:left="1038" w:right="0" w:firstLine="0"/>
        <w:jc w:val="left"/>
      </w:pPr>
      <w:r>
        <w:rPr>
          <w:rFonts w:ascii="Arial Unicode MS" w:hAnsi="Arial Unicode MS" w:eastAsia="Arial Unicode MS"/>
          <w:b w:val="0"/>
          <w:i w:val="0"/>
          <w:color w:val="B4C728"/>
          <w:sz w:val="56"/>
        </w:rPr>
        <w:t>Doped HfO</w:t>
      </w:r>
      <w:r>
        <w:rPr>
          <w:w w:val="101.31891611460094"/>
          <w:rFonts w:ascii="Arial Unicode MS" w:hAnsi="Arial Unicode MS" w:eastAsia="Arial Unicode MS"/>
          <w:b w:val="0"/>
          <w:i w:val="0"/>
          <w:color w:val="B4C728"/>
          <w:sz w:val="37"/>
        </w:rPr>
        <w:t>2</w:t>
      </w:r>
      <w:r>
        <w:rPr>
          <w:rFonts w:ascii="Arial Unicode MS" w:hAnsi="Arial Unicode MS" w:eastAsia="Arial Unicode MS"/>
          <w:b w:val="0"/>
          <w:i w:val="0"/>
          <w:color w:val="B4C728"/>
          <w:sz w:val="56"/>
        </w:rPr>
        <w:t xml:space="preserve"> vs. HfZrO</w:t>
      </w:r>
      <w:r>
        <w:rPr>
          <w:w w:val="101.31891611460094"/>
          <w:rFonts w:ascii="Arial Unicode MS" w:hAnsi="Arial Unicode MS" w:eastAsia="Arial Unicode MS"/>
          <w:b w:val="0"/>
          <w:i w:val="0"/>
          <w:color w:val="B4C728"/>
          <w:sz w:val="37"/>
        </w:rPr>
        <w:t>2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6629400</wp:posOffset>
            </wp:positionV>
            <wp:extent cx="368300" cy="1016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6438900</wp:posOffset>
            </wp:positionV>
            <wp:extent cx="304800" cy="1905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</wp:posOffset>
            </wp:positionH>
            <wp:positionV relativeFrom="page">
              <wp:posOffset>1235710</wp:posOffset>
            </wp:positionV>
            <wp:extent cx="3981450" cy="299641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9964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</wp:posOffset>
            </wp:positionH>
            <wp:positionV relativeFrom="page">
              <wp:posOffset>1231900</wp:posOffset>
            </wp:positionV>
            <wp:extent cx="3937000" cy="2832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83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4678680</wp:posOffset>
            </wp:positionH>
            <wp:positionV relativeFrom="page">
              <wp:posOffset>1235710</wp:posOffset>
            </wp:positionV>
            <wp:extent cx="3980179" cy="2995453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0179" cy="29954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1231900</wp:posOffset>
            </wp:positionV>
            <wp:extent cx="4013200" cy="2832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832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1002"/>
        </w:trPr>
        <w:tc>
          <w:tcPr>
            <w:tcW w:type="dxa" w:w="4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400" w:after="0"/>
              <w:ind w:left="1046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monoclinic</w:t>
            </w:r>
          </w:p>
        </w:tc>
        <w:tc>
          <w:tcPr>
            <w:tcW w:type="dxa" w:w="1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676" w:after="0"/>
              <w:ind w:left="8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cubic</w:t>
            </w:r>
          </w:p>
        </w:tc>
        <w:tc>
          <w:tcPr>
            <w:tcW w:type="dxa" w:w="4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1144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monoclinic</w:t>
            </w:r>
          </w:p>
        </w:tc>
        <w:tc>
          <w:tcPr>
            <w:tcW w:type="dxa" w:w="25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06" w:after="0"/>
              <w:ind w:left="0" w:right="72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 xml:space="preserve">tetragonal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 xml:space="preserve">(AFE) </w:t>
            </w:r>
          </w:p>
        </w:tc>
      </w:tr>
      <w:tr>
        <w:trPr>
          <w:trHeight w:hRule="exact" w:val="1820"/>
        </w:trPr>
        <w:tc>
          <w:tcPr>
            <w:tcW w:type="dxa" w:w="3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26" w:val="left"/>
                <w:tab w:pos="2560" w:val="left"/>
              </w:tabs>
              <w:autoSpaceDE w:val="0"/>
              <w:widowControl/>
              <w:spacing w:line="245" w:lineRule="auto" w:before="192" w:after="0"/>
              <w:ind w:left="2392" w:right="0" w:firstLine="0"/>
              <w:jc w:val="left"/>
            </w:pP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36"/>
              </w:rPr>
              <w:t>ortho-</w:t>
            </w:r>
            <w:r>
              <w:br/>
            </w: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36"/>
              </w:rPr>
              <w:t xml:space="preserve">rhombic </w:t>
            </w:r>
            <w:r>
              <w:br/>
            </w: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24"/>
              </w:rPr>
              <w:t xml:space="preserve">(FE) </w:t>
            </w:r>
          </w:p>
        </w:tc>
        <w:tc>
          <w:tcPr>
            <w:tcW w:type="dxa" w:w="1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4" w:after="0"/>
              <w:ind w:left="42" w:right="288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919191"/>
                <w:sz w:val="36"/>
              </w:rPr>
              <w:t xml:space="preserve">tetra </w:t>
            </w:r>
            <w:r>
              <w:rPr>
                <w:rFonts w:ascii="Arial Unicode MS" w:hAnsi="Arial Unicode MS" w:eastAsia="Arial Unicode MS"/>
                <w:b w:val="0"/>
                <w:i w:val="0"/>
                <w:color w:val="919191"/>
                <w:sz w:val="24"/>
              </w:rPr>
              <w:t>(AFE)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2304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36"/>
              </w:rPr>
              <w:t xml:space="preserve">orthorhombic </w:t>
            </w:r>
            <w:r>
              <w:br/>
            </w: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24"/>
              </w:rPr>
              <w:t xml:space="preserve">(FE) 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1220"/>
        </w:trPr>
        <w:tc>
          <w:tcPr>
            <w:tcW w:type="dxa" w:w="4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448" w:after="0"/>
              <w:ind w:left="0" w:right="0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amorphous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2" w:after="0"/>
              <w:ind w:left="0" w:right="624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amorphous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1132"/>
        </w:trPr>
        <w:tc>
          <w:tcPr>
            <w:tcW w:type="dxa" w:w="4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2" w:after="0"/>
              <w:ind w:left="432" w:right="3312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 xml:space="preserve">pure </w:t>
            </w:r>
            <w:r>
              <w:br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HfO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4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00" w:after="0"/>
              <w:ind w:left="896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HfO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16" w:after="0"/>
              <w:ind w:left="0" w:right="272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ZrO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185" w:lineRule="auto" w:before="562" w:after="0"/>
        <w:ind w:left="75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Doped HfO2: highest ferroelectric properties at ~ 2-3 mol% dopant concentration</w:t>
      </w:r>
    </w:p>
    <w:p>
      <w:pPr>
        <w:autoSpaceDN w:val="0"/>
        <w:autoSpaceDE w:val="0"/>
        <w:widowControl/>
        <w:spacing w:line="204" w:lineRule="auto" w:before="0" w:after="0"/>
        <w:ind w:left="75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HfZrO: broader dopant range; highest FE properties for Hf0</w:t>
      </w:r>
      <w:r>
        <w:rPr>
          <w:w w:val="101.71428862072172"/>
          <w:rFonts w:ascii="Arial Unicode MS" w:hAnsi="Arial Unicode MS" w:eastAsia="Arial Unicode MS"/>
          <w:b w:val="0"/>
          <w:i w:val="0"/>
          <w:color w:val="000000"/>
          <w:sz w:val="21"/>
        </w:rPr>
        <w:t>.5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Zr</w:t>
      </w:r>
      <w:r>
        <w:rPr>
          <w:w w:val="101.71428862072172"/>
          <w:rFonts w:ascii="Arial Unicode MS" w:hAnsi="Arial Unicode MS" w:eastAsia="Arial Unicode MS"/>
          <w:b w:val="0"/>
          <w:i w:val="0"/>
          <w:color w:val="000000"/>
          <w:sz w:val="21"/>
        </w:rPr>
        <w:t>0.5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O</w:t>
      </w:r>
      <w:r>
        <w:rPr>
          <w:w w:val="101.71428862072172"/>
          <w:rFonts w:ascii="Arial Unicode MS" w:hAnsi="Arial Unicode MS" w:eastAsia="Arial Unicode MS"/>
          <w:b w:val="0"/>
          <w:i w:val="0"/>
          <w:color w:val="000000"/>
          <w:sz w:val="21"/>
        </w:rPr>
        <w:t>2</w:t>
      </w:r>
    </w:p>
    <w:p>
      <w:pPr>
        <w:autoSpaceDN w:val="0"/>
        <w:autoSpaceDE w:val="0"/>
        <w:widowControl/>
        <w:spacing w:line="185" w:lineRule="auto" w:before="0" w:after="244"/>
        <w:ind w:left="75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Under certain conditions also pure HfO2 can be made ferroelectric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66.0" w:type="dxa"/>
      </w:tblPr>
      <w:tblGrid>
        <w:gridCol w:w="7200"/>
        <w:gridCol w:w="7200"/>
      </w:tblGrid>
      <w:tr>
        <w:trPr>
          <w:trHeight w:hRule="exact" w:val="434"/>
        </w:trPr>
        <w:tc>
          <w:tcPr>
            <w:tcW w:type="dxa" w:w="441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418"/>
            </w:tblGrid>
            <w:tr>
              <w:trPr>
                <w:trHeight w:hRule="exact" w:val="414"/>
              </w:trPr>
              <w:tc>
                <w:tcPr>
                  <w:tcW w:type="dxa" w:w="4418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Hofmann et al., JAP 2015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36"/>
        </w:trPr>
        <w:tc>
          <w:tcPr>
            <w:tcW w:type="dxa" w:w="225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662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 xml:space="preserve">a  t u  d r e s d e n </w:t>
            </w: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16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662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 xml:space="preserve">c o m p a n y </w:t>
            </w: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166" w:after="204"/>
        <w:ind w:left="282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Comparison between HZO and PZT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600"/>
        <w:gridCol w:w="3600"/>
        <w:gridCol w:w="3600"/>
        <w:gridCol w:w="3600"/>
      </w:tblGrid>
      <w:tr>
        <w:trPr>
          <w:trHeight w:hRule="exact" w:val="810"/>
        </w:trPr>
        <w:tc>
          <w:tcPr>
            <w:tcW w:type="dxa" w:w="781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40" w:val="left"/>
              </w:tabs>
              <w:autoSpaceDE w:val="0"/>
              <w:widowControl/>
              <w:spacing w:line="245" w:lineRule="auto" w:before="96" w:after="0"/>
              <w:ind w:left="536" w:right="2016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Comparison of Grain Size Distribution for </w:t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Fe doped PZT and HZO</w:t>
            </w:r>
          </w:p>
        </w:tc>
        <w:tc>
          <w:tcPr>
            <w:tcW w:type="dxa" w:w="64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24" w:val="left"/>
              </w:tabs>
              <w:autoSpaceDE w:val="0"/>
              <w:widowControl/>
              <w:spacing w:line="245" w:lineRule="auto" w:before="60" w:after="0"/>
              <w:ind w:left="440" w:right="864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Comparison  of Parameters for HZO and </w:t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Fe doped PZT</w:t>
            </w:r>
          </w:p>
        </w:tc>
      </w:tr>
      <w:tr>
        <w:trPr>
          <w:trHeight w:hRule="exact" w:val="1980"/>
        </w:trPr>
        <w:tc>
          <w:tcPr>
            <w:tcW w:type="dxa" w:w="30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5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54150" cy="138303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0" cy="1383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9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1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07489" cy="140843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489" cy="1408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4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96690" cy="119888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690" cy="1198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00"/>
        </w:trPr>
        <w:tc>
          <w:tcPr>
            <w:tcW w:type="dxa" w:w="3600"/>
            <w:vMerge/>
            <w:tcBorders/>
          </w:tcPr>
          <w:p/>
        </w:tc>
        <w:tc>
          <w:tcPr>
            <w:tcW w:type="dxa" w:w="3600"/>
            <w:vMerge/>
            <w:tcBorders/>
          </w:tcPr>
          <w:p/>
        </w:tc>
        <w:tc>
          <w:tcPr>
            <w:tcW w:type="dxa" w:w="64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4" w:after="0"/>
              <w:ind w:left="494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Field Cycling of HZO and Fe doped PZT</w:t>
            </w:r>
          </w:p>
        </w:tc>
      </w:tr>
      <w:tr>
        <w:trPr>
          <w:trHeight w:hRule="exact" w:val="3460"/>
        </w:trPr>
        <w:tc>
          <w:tcPr>
            <w:tcW w:type="dxa" w:w="781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5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49600" cy="197358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0" cy="1973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4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2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93290" cy="190246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290" cy="1902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52"/>
        </w:trPr>
        <w:tc>
          <w:tcPr>
            <w:tcW w:type="dxa" w:w="14276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162" w:val="left"/>
                <w:tab w:pos="9258" w:val="left"/>
              </w:tabs>
              <w:autoSpaceDE w:val="0"/>
              <w:widowControl/>
              <w:spacing w:line="245" w:lineRule="auto" w:before="134" w:after="0"/>
              <w:ind w:left="92" w:right="28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Degradation physics seems to be similar 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PZT with Pt electrodes (non-optimized) were used to see the physical effects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Another proof for a real ferroelectric effect 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Can we learn from the Optimization of PZT? </w:t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24"/>
              </w:rPr>
              <w:t xml:space="preserve">F. Fengler et al., ESSDERC 2016 </w:t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24"/>
              </w:rPr>
              <w:t>F. Fengler et al., Advanced  Electronic Materials, 2017</w:t>
            </w:r>
          </w:p>
        </w:tc>
      </w:tr>
      <w:tr>
        <w:trPr>
          <w:trHeight w:hRule="exact" w:val="854"/>
        </w:trPr>
        <w:tc>
          <w:tcPr>
            <w:tcW w:type="dxa" w:w="119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18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33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18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400" w:after="920"/>
        <w:ind w:left="306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Outline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2.0" w:type="dxa"/>
      </w:tblPr>
      <w:tblGrid>
        <w:gridCol w:w="14400"/>
      </w:tblGrid>
      <w:tr>
        <w:trPr>
          <w:trHeight w:hRule="exact" w:val="906"/>
        </w:trPr>
        <w:tc>
          <w:tcPr>
            <w:tcW w:type="dxa" w:w="1207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8"/>
            </w:tblGrid>
            <w:tr>
              <w:trPr>
                <w:trHeight w:hRule="exact" w:val="886"/>
              </w:trPr>
              <w:tc>
                <w:tcPr>
                  <w:tcW w:type="dxa" w:w="12078"/>
                  <w:tcBorders/>
                  <w:shd w:fill="e0e0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34" w:after="0"/>
                    <w:ind w:left="1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Introduction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4400"/>
      </w:tblGrid>
      <w:tr>
        <w:trPr>
          <w:trHeight w:hRule="exact" w:val="1342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0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>Ferroelectricity in Hafnium Oxide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4400"/>
      </w:tblGrid>
      <w:tr>
        <w:trPr>
          <w:trHeight w:hRule="exact" w:val="908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8"/>
              </w:trPr>
              <w:tc>
                <w:tcPr>
                  <w:tcW w:type="dxa" w:w="12076"/>
                  <w:tcBorders/>
                  <w:shd w:fill="5a78b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98" w:after="0"/>
                    <w:ind w:left="11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Capacitor based Ferroelectric Random Access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4400"/>
      </w:tblGrid>
      <w:tr>
        <w:trPr>
          <w:trHeight w:hRule="exact" w:val="1152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8" w:after="0"/>
              <w:ind w:left="2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>Ferroelectric Tunnel Junction Memory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8.0" w:type="dxa"/>
      </w:tblPr>
      <w:tblGrid>
        <w:gridCol w:w="14400"/>
      </w:tblGrid>
      <w:tr>
        <w:trPr>
          <w:trHeight w:hRule="exact" w:val="1322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4" w:val="left"/>
              </w:tabs>
              <w:autoSpaceDE w:val="0"/>
              <w:widowControl/>
              <w:spacing w:line="245" w:lineRule="auto" w:before="48" w:after="0"/>
              <w:ind w:left="132" w:right="331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 xml:space="preserve">Other Applications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>Ferroelectric Field Effect Transistor Memory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8.0" w:type="dxa"/>
      </w:tblPr>
      <w:tblGrid>
        <w:gridCol w:w="4800"/>
        <w:gridCol w:w="4800"/>
        <w:gridCol w:w="4800"/>
      </w:tblGrid>
      <w:tr>
        <w:trPr>
          <w:trHeight w:hRule="exact" w:val="3076"/>
        </w:trPr>
        <w:tc>
          <w:tcPr>
            <w:tcW w:type="dxa" w:w="7312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312"/>
            </w:tblGrid>
            <w:tr>
              <w:trPr>
                <w:trHeight w:hRule="exact" w:val="886"/>
              </w:trPr>
              <w:tc>
                <w:tcPr>
                  <w:tcW w:type="dxa" w:w="6212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80" w:after="0"/>
                    <w:ind w:left="15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Negative Capacitance FET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146" w:after="0"/>
        <w:ind w:left="232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48"/>
        </w:rPr>
        <w:t>Capacitor based Ferroelectric Random Access Memory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6629400</wp:posOffset>
            </wp:positionV>
            <wp:extent cx="368300" cy="1016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6438900</wp:posOffset>
            </wp:positionV>
            <wp:extent cx="304800" cy="1905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1816100</wp:posOffset>
            </wp:positionV>
            <wp:extent cx="2438400" cy="1943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43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1879600</wp:posOffset>
            </wp:positionV>
            <wp:extent cx="2057400" cy="10922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2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778" w:after="314"/>
        <w:ind w:left="0" w:right="4586" w:firstLine="0"/>
        <w:jc w:val="right"/>
      </w:pP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Read operation for a ferroelectric capacitor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60.0" w:type="dxa"/>
      </w:tblPr>
      <w:tblGrid>
        <w:gridCol w:w="3600"/>
        <w:gridCol w:w="3600"/>
        <w:gridCol w:w="3600"/>
        <w:gridCol w:w="3600"/>
      </w:tblGrid>
      <w:tr>
        <w:trPr>
          <w:trHeight w:hRule="exact" w:val="566"/>
        </w:trPr>
        <w:tc>
          <w:tcPr>
            <w:tcW w:type="dxa" w:w="54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42" w:val="left"/>
              </w:tabs>
              <w:autoSpaceDE w:val="0"/>
              <w:widowControl/>
              <w:spacing w:line="272" w:lineRule="exact" w:before="36" w:after="0"/>
              <w:ind w:left="190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Writing  „1“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Writing  „0“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4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108200" cy="1778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4018" w:val="left"/>
              </w:tabs>
              <w:autoSpaceDE w:val="0"/>
              <w:widowControl/>
              <w:spacing w:line="304" w:lineRule="exact" w:before="0" w:after="0"/>
              <w:ind w:left="203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Polarization P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Reading</w:t>
            </w:r>
          </w:p>
        </w:tc>
        <w:tc>
          <w:tcPr>
            <w:tcW w:type="dxa" w:w="1200"/>
            <w:vMerge w:val="restart"/>
            <w:tcBorders/>
            <w:shd w:fill="ffffff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06" w:after="0"/>
              <w:ind w:left="28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Current</w:t>
            </w:r>
          </w:p>
        </w:tc>
        <w:tc>
          <w:tcPr>
            <w:tcW w:type="dxa" w:w="4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20" w:after="0"/>
              <w:ind w:left="81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Reading  „1“ </w:t>
            </w:r>
          </w:p>
        </w:tc>
      </w:tr>
      <w:tr>
        <w:trPr>
          <w:trHeight w:hRule="exact" w:val="324"/>
        </w:trPr>
        <w:tc>
          <w:tcPr>
            <w:tcW w:type="dxa" w:w="7200"/>
            <w:gridSpan w:val="2"/>
            <w:vMerge/>
            <w:tcBorders/>
          </w:tcPr>
          <w:p/>
        </w:tc>
        <w:tc>
          <w:tcPr>
            <w:tcW w:type="dxa" w:w="3600"/>
            <w:vMerge/>
            <w:tcBorders/>
          </w:tcPr>
          <w:p/>
        </w:tc>
        <w:tc>
          <w:tcPr>
            <w:tcW w:type="dxa" w:w="4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90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(switching)</w:t>
            </w:r>
          </w:p>
        </w:tc>
      </w:tr>
      <w:tr>
        <w:trPr>
          <w:trHeight w:hRule="exact" w:val="774"/>
        </w:trPr>
        <w:tc>
          <w:tcPr>
            <w:tcW w:type="dxa" w:w="3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27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5"/>
              </w:rPr>
              <w:t>+</w:t>
            </w:r>
          </w:p>
        </w:tc>
        <w:tc>
          <w:tcPr>
            <w:tcW w:type="dxa" w:w="2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74" w:after="0"/>
              <w:ind w:left="292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0</w:t>
            </w:r>
          </w:p>
        </w:tc>
        <w:tc>
          <w:tcPr>
            <w:tcW w:type="dxa" w:w="3600"/>
            <w:vMerge/>
            <w:tcBorders/>
          </w:tcPr>
          <w:p/>
        </w:tc>
        <w:tc>
          <w:tcPr>
            <w:tcW w:type="dxa" w:w="4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70" w:after="0"/>
              <w:ind w:left="0" w:right="154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Reading  „0“ </w:t>
            </w:r>
          </w:p>
        </w:tc>
      </w:tr>
    </w:tbl>
    <w:p>
      <w:pPr>
        <w:autoSpaceDN w:val="0"/>
        <w:autoSpaceDE w:val="0"/>
        <w:widowControl/>
        <w:spacing w:line="302" w:lineRule="exact" w:before="58" w:after="252"/>
        <w:ind w:left="0" w:right="3046" w:firstLine="0"/>
        <w:jc w:val="right"/>
      </w:pPr>
      <w:r>
        <w:rPr>
          <w:rFonts w:ascii="ArialMT" w:hAnsi="ArialMT" w:eastAsia="ArialMT"/>
          <w:b w:val="0"/>
          <w:i w:val="0"/>
          <w:color w:val="000000"/>
          <w:sz w:val="22"/>
        </w:rPr>
        <w:t>(non-switching)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8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614"/>
        </w:trPr>
        <w:tc>
          <w:tcPr>
            <w:tcW w:type="dxa" w:w="2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60" w:after="0"/>
              <w:ind w:left="0" w:right="4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U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5"/>
              </w:rPr>
              <w:t>C-</w:t>
            </w:r>
          </w:p>
        </w:tc>
        <w:tc>
          <w:tcPr>
            <w:tcW w:type="dxa" w:w="5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858" w:after="0"/>
              <w:ind w:left="7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1</w:t>
            </w:r>
          </w:p>
        </w:tc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60" w:after="0"/>
              <w:ind w:left="0" w:right="28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U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5"/>
              </w:rPr>
              <w:t>C+</w:t>
            </w:r>
          </w:p>
        </w:tc>
        <w:tc>
          <w:tcPr>
            <w:tcW w:type="dxa" w:w="24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60" w:after="0"/>
              <w:ind w:left="29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Voltage U</w:t>
            </w:r>
          </w:p>
        </w:tc>
        <w:tc>
          <w:tcPr>
            <w:tcW w:type="dxa" w:w="3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38" w:after="0"/>
              <w:ind w:left="0" w:right="197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Time t</w:t>
            </w:r>
          </w:p>
        </w:tc>
      </w:tr>
      <w:tr>
        <w:trPr>
          <w:trHeight w:hRule="exact" w:val="638"/>
        </w:trPr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42" w:after="0"/>
              <w:ind w:left="0" w:right="62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5"/>
              </w:rPr>
              <w:t>-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tabs>
          <w:tab w:pos="596" w:val="left"/>
        </w:tabs>
        <w:autoSpaceDE w:val="0"/>
        <w:widowControl/>
        <w:spacing w:line="245" w:lineRule="auto" w:before="342" w:after="842"/>
        <w:ind w:left="144" w:right="1152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During read operation capacitor is polarized in one direction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The transient current charges the bit line capacitor differently depending on the stored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polarization state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Therefore read operation is destructive (same as for DRAM), and must be completed by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writing the initial data back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58.0" w:type="dxa"/>
      </w:tblPr>
      <w:tblGrid>
        <w:gridCol w:w="7200"/>
        <w:gridCol w:w="7200"/>
      </w:tblGrid>
      <w:tr>
        <w:trPr>
          <w:trHeight w:hRule="exact" w:val="726"/>
        </w:trPr>
        <w:tc>
          <w:tcPr>
            <w:tcW w:type="dxa" w:w="10502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0502"/>
            </w:tblGrid>
            <w:tr>
              <w:trPr>
                <w:trHeight w:hRule="exact" w:val="706"/>
              </w:trPr>
              <w:tc>
                <w:tcPr>
                  <w:tcW w:type="dxa" w:w="10482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8" w:after="0"/>
                    <w:ind w:left="288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T. Mikolajick, Encyclopedia of Materials Science, Elsevier 2002 </w:t>
                  </w:r>
                  <w:r>
                    <w:br/>
                  </w: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T. Mikolajick, Reference Module in Materials Science and Materials Engineering, Elsevier 2016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60"/>
            <w:tcBorders/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54"/>
        </w:trPr>
        <w:tc>
          <w:tcPr>
            <w:tcW w:type="dxa" w:w="1050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18" w:after="0"/>
              <w:ind w:left="0" w:right="9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18" w:after="0"/>
              <w:ind w:left="3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34" w:after="1006"/>
        <w:ind w:left="262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48"/>
        </w:rPr>
        <w:t>Capacitor based Ferroelectric Random Access Memory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7200"/>
        <w:gridCol w:w="7200"/>
      </w:tblGrid>
      <w:tr>
        <w:trPr>
          <w:trHeight w:hRule="exact" w:val="588"/>
        </w:trPr>
        <w:tc>
          <w:tcPr>
            <w:tcW w:type="dxa" w:w="7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720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Read operation in an FeRAM cell</w:t>
            </w:r>
          </w:p>
        </w:tc>
        <w:tc>
          <w:tcPr>
            <w:tcW w:type="dxa" w:w="6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20" w:after="0"/>
              <w:ind w:left="0" w:right="464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Charge required for reading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4800"/>
        <w:gridCol w:w="4800"/>
        <w:gridCol w:w="4800"/>
      </w:tblGrid>
      <w:tr>
        <w:trPr>
          <w:trHeight w:hRule="exact" w:val="4306"/>
        </w:trPr>
        <w:tc>
          <w:tcPr>
            <w:tcW w:type="dxa" w:w="83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26050" cy="223647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050" cy="2236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5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87419" cy="267081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419" cy="2670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36"/>
        </w:trPr>
        <w:tc>
          <w:tcPr>
            <w:tcW w:type="dxa" w:w="597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18.0" w:type="dxa"/>
            </w:tblPr>
            <w:tblGrid>
              <w:gridCol w:w="5976"/>
            </w:tblGrid>
            <w:tr>
              <w:trPr>
                <w:trHeight w:hRule="exact" w:val="416"/>
              </w:trPr>
              <w:tc>
                <w:tcPr>
                  <w:tcW w:type="dxa" w:w="3958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M. Pešić et al., NVMTS 2017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14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67.9999999999995" w:type="dxa"/>
            </w:tblPr>
            <w:tblGrid>
              <w:gridCol w:w="8144"/>
            </w:tblGrid>
            <w:tr>
              <w:trPr>
                <w:trHeight w:hRule="exact" w:val="370"/>
              </w:trPr>
              <w:tc>
                <w:tcPr>
                  <w:tcW w:type="dxa" w:w="5654"/>
                  <w:tcBorders/>
                  <w:shd w:fill="6f2f9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0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K. Maruyama et al., Fujitsu Sci. Techn. J., 2005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tabs>
          <w:tab w:pos="596" w:val="left"/>
        </w:tabs>
        <w:autoSpaceDE w:val="0"/>
        <w:widowControl/>
        <w:spacing w:line="245" w:lineRule="auto" w:before="666" w:after="828"/>
        <w:ind w:left="144" w:right="57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The read operation starts by precharging the bit line to  0V (unlike DRAM)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Then a voltage pulse is applied to the plate line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Since for higher integration densities the cell size and hence capacitor area are scaled down,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higher charge per area and thus higher remanent polarization are required to ensure stable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read operation.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40.0" w:type="dxa"/>
      </w:tblPr>
      <w:tblGrid>
        <w:gridCol w:w="7200"/>
        <w:gridCol w:w="7200"/>
      </w:tblGrid>
      <w:tr>
        <w:trPr>
          <w:trHeight w:hRule="exact" w:val="296"/>
        </w:trPr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60" w:after="180"/>
        <w:ind w:left="188" w:right="1008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48"/>
        </w:rPr>
        <w:t xml:space="preserve">Capacitor based Ferroelectric Random Access Memory </w:t>
      </w:r>
      <w:r>
        <w:rPr>
          <w:rFonts w:ascii="Arial Unicode MS" w:hAnsi="Arial Unicode MS" w:eastAsia="Arial Unicode MS"/>
          <w:b w:val="0"/>
          <w:i w:val="0"/>
          <w:color w:val="B4C728"/>
          <w:sz w:val="40"/>
        </w:rPr>
        <w:t>Scaling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750570</wp:posOffset>
            </wp:positionV>
            <wp:extent cx="4011929" cy="3837359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1929" cy="383735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7200"/>
        <w:gridCol w:w="7200"/>
      </w:tblGrid>
      <w:tr>
        <w:trPr>
          <w:trHeight w:hRule="exact" w:val="572"/>
        </w:trPr>
        <w:tc>
          <w:tcPr>
            <w:tcW w:type="dxa" w:w="6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6" w:after="0"/>
              <w:ind w:left="616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Scaling of DRAM and FeRAM</w:t>
            </w:r>
          </w:p>
        </w:tc>
        <w:tc>
          <w:tcPr>
            <w:tcW w:type="dxa" w:w="6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0" w:right="1046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3D PZT based FeRAM</w:t>
            </w:r>
          </w:p>
        </w:tc>
      </w:tr>
    </w:tbl>
    <w:p>
      <w:pPr>
        <w:autoSpaceDN w:val="0"/>
        <w:autoSpaceDE w:val="0"/>
        <w:widowControl/>
        <w:spacing w:line="240" w:lineRule="auto" w:before="388" w:after="392"/>
        <w:ind w:left="94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16250" cy="2824479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282447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8.0" w:type="dxa"/>
      </w:tblPr>
      <w:tblGrid>
        <w:gridCol w:w="7200"/>
        <w:gridCol w:w="7200"/>
      </w:tblGrid>
      <w:tr>
        <w:trPr>
          <w:trHeight w:hRule="exact" w:val="728"/>
        </w:trPr>
        <w:tc>
          <w:tcPr>
            <w:tcW w:type="dxa" w:w="437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378"/>
            </w:tblGrid>
            <w:tr>
              <w:trPr>
                <w:trHeight w:hRule="exact" w:val="708"/>
              </w:trPr>
              <w:tc>
                <w:tcPr>
                  <w:tcW w:type="dxa" w:w="4378"/>
                  <w:tcBorders/>
                  <w:shd w:fill="6f2f9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6" w:after="0"/>
                    <w:ind w:left="144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R. Waser, in: Materials for Information </w:t>
                  </w: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Technology, Springer 2005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96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584.0" w:type="dxa"/>
            </w:tblPr>
            <w:tblGrid>
              <w:gridCol w:w="6962"/>
            </w:tblGrid>
            <w:tr>
              <w:trPr>
                <w:trHeight w:hRule="exact" w:val="416"/>
              </w:trPr>
              <w:tc>
                <w:tcPr>
                  <w:tcW w:type="dxa" w:w="4378"/>
                  <w:tcBorders/>
                  <w:shd w:fill="6f2f9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J.-M. Koo et al., IEDM,  2005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5" w:lineRule="auto" w:before="540" w:after="1216"/>
        <w:ind w:left="376" w:right="201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For scaling below 100nm feature sizes 3D capacitors (like in DRAM) are required</w:t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No solution exists to deposit the complex perovskites and electrode materials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40.0" w:type="dxa"/>
      </w:tblPr>
      <w:tblGrid>
        <w:gridCol w:w="7200"/>
        <w:gridCol w:w="7200"/>
      </w:tblGrid>
      <w:tr>
        <w:trPr>
          <w:trHeight w:hRule="exact" w:val="296"/>
        </w:trPr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60" w:after="644"/>
        <w:ind w:left="188" w:right="1008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48"/>
        </w:rPr>
        <w:t xml:space="preserve">Capacitor based Ferroelectric Random Access Memory </w:t>
      </w:r>
      <w:r>
        <w:rPr>
          <w:rFonts w:ascii="Arial Unicode MS" w:hAnsi="Arial Unicode MS" w:eastAsia="Arial Unicode MS"/>
          <w:b w:val="0"/>
          <w:i w:val="0"/>
          <w:color w:val="B4C728"/>
          <w:sz w:val="40"/>
        </w:rPr>
        <w:t>3D capacitors using Al:HfO</w:t>
      </w:r>
      <w:r>
        <w:rPr>
          <w:w w:val="98.66666440610533"/>
          <w:rFonts w:ascii="Arial Unicode MS" w:hAnsi="Arial Unicode MS" w:eastAsia="Arial Unicode MS"/>
          <w:b w:val="0"/>
          <w:i w:val="0"/>
          <w:color w:val="B4C728"/>
          <w:sz w:val="27"/>
        </w:rPr>
        <w:t>2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6299200</wp:posOffset>
            </wp:positionV>
            <wp:extent cx="9144000" cy="5588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</wp:posOffset>
            </wp:positionH>
            <wp:positionV relativeFrom="page">
              <wp:posOffset>1714500</wp:posOffset>
            </wp:positionV>
            <wp:extent cx="3277870" cy="2233902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22339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</wp:posOffset>
            </wp:positionH>
            <wp:positionV relativeFrom="page">
              <wp:posOffset>1638300</wp:posOffset>
            </wp:positionV>
            <wp:extent cx="3975100" cy="35941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594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7200"/>
        <w:gridCol w:w="7200"/>
      </w:tblGrid>
      <w:tr>
        <w:trPr>
          <w:trHeight w:hRule="exact" w:val="5604"/>
        </w:trPr>
        <w:tc>
          <w:tcPr>
            <w:tcW w:type="dxa" w:w="5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42" w:after="0"/>
              <w:ind w:left="1388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Step coverage of ALD HfO</w:t>
            </w:r>
            <w:r>
              <w:rPr>
                <w:w w:val="98.52631217554996"/>
                <w:rFonts w:ascii="Arial Unicode MS" w:hAnsi="Arial Unicode MS" w:eastAsia="Arial Unicode MS"/>
                <w:b w:val="0"/>
                <w:i w:val="0"/>
                <w:color w:val="000000"/>
                <w:sz w:val="19"/>
              </w:rPr>
              <w:t>2</w:t>
            </w:r>
          </w:p>
          <w:p>
            <w:pPr>
              <w:autoSpaceDN w:val="0"/>
              <w:autoSpaceDE w:val="0"/>
              <w:widowControl/>
              <w:spacing w:line="185" w:lineRule="auto" w:before="332" w:after="0"/>
              <w:ind w:left="0" w:right="1548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36"/>
              </w:rPr>
              <w:t>ALD-Process</w:t>
            </w:r>
          </w:p>
          <w:p>
            <w:pPr>
              <w:autoSpaceDN w:val="0"/>
              <w:autoSpaceDE w:val="0"/>
              <w:widowControl/>
              <w:spacing w:line="245" w:lineRule="auto" w:before="1756" w:after="0"/>
              <w:ind w:left="432" w:right="4032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28"/>
              </w:rPr>
              <w:t xml:space="preserve">65 nm </w:t>
            </w:r>
            <w:r>
              <w:br/>
            </w: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28"/>
              </w:rPr>
              <w:t xml:space="preserve">Trench </w:t>
            </w:r>
            <w:r>
              <w:br/>
            </w: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28"/>
              </w:rPr>
              <w:t>in Oxide</w:t>
            </w:r>
          </w:p>
        </w:tc>
        <w:tc>
          <w:tcPr>
            <w:tcW w:type="dxa" w:w="8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592" w:right="432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Polarization per footprint of 2D and 3D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structure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9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48480" cy="304292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480" cy="3042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0"/>
        </w:trPr>
        <w:tc>
          <w:tcPr>
            <w:tcW w:type="dxa" w:w="137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946.0" w:type="dxa"/>
      </w:tblPr>
      <w:tblGrid>
        <w:gridCol w:w="14400"/>
      </w:tblGrid>
      <w:tr>
        <w:trPr>
          <w:trHeight w:hRule="exact" w:val="434"/>
        </w:trPr>
        <w:tc>
          <w:tcPr>
            <w:tcW w:type="dxa" w:w="3194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194"/>
            </w:tblGrid>
            <w:tr>
              <w:trPr>
                <w:trHeight w:hRule="exact" w:val="414"/>
              </w:trPr>
              <w:tc>
                <w:tcPr>
                  <w:tcW w:type="dxa" w:w="3194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6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J. Müller et al., IEDM 2013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946.0" w:type="dxa"/>
      </w:tblPr>
      <w:tblGrid>
        <w:gridCol w:w="14400"/>
      </w:tblGrid>
      <w:tr>
        <w:trPr>
          <w:trHeight w:hRule="exact" w:val="542"/>
        </w:trPr>
        <w:tc>
          <w:tcPr>
            <w:tcW w:type="dxa" w:w="3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.000000000000227" w:type="dxa"/>
            </w:tblPr>
            <w:tblGrid>
              <w:gridCol w:w="3194"/>
            </w:tblGrid>
            <w:tr>
              <w:trPr>
                <w:trHeight w:hRule="exact" w:val="416"/>
              </w:trPr>
              <w:tc>
                <w:tcPr>
                  <w:tcW w:type="dxa" w:w="3168"/>
                  <w:tcBorders/>
                  <w:shd w:fill="6f2f9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6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P. Polakowski, IMW 2014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5" w:lineRule="auto" w:before="194" w:after="884"/>
        <w:ind w:left="616" w:right="345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Improved 3D scaling potential similar to DRAM for HfO</w:t>
      </w:r>
      <w:r>
        <w:rPr>
          <w:w w:val="101.71428862072172"/>
          <w:rFonts w:ascii="Arial Unicode MS" w:hAnsi="Arial Unicode MS" w:eastAsia="Arial Unicode MS"/>
          <w:b w:val="0"/>
          <w:i w:val="0"/>
          <w:color w:val="000000"/>
          <w:sz w:val="21"/>
        </w:rPr>
        <w:t>2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based FRAM</w:t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FE effects are almost fully explored even in 3D structures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40.0" w:type="dxa"/>
      </w:tblPr>
      <w:tblGrid>
        <w:gridCol w:w="7200"/>
        <w:gridCol w:w="7200"/>
      </w:tblGrid>
      <w:tr>
        <w:trPr>
          <w:trHeight w:hRule="exact" w:val="296"/>
        </w:trPr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60" w:after="0"/>
        <w:ind w:left="188" w:right="1008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48"/>
        </w:rPr>
        <w:t xml:space="preserve">Capacitor based Ferroelectric Random Access Memory </w:t>
      </w:r>
      <w:r>
        <w:rPr>
          <w:rFonts w:ascii="Arial Unicode MS" w:hAnsi="Arial Unicode MS" w:eastAsia="Arial Unicode MS"/>
          <w:b w:val="0"/>
          <w:i w:val="0"/>
          <w:color w:val="B4C728"/>
          <w:sz w:val="40"/>
        </w:rPr>
        <w:t>3D capacitors using ferroelectric HfO</w:t>
      </w:r>
      <w:r>
        <w:rPr>
          <w:w w:val="98.66666440610533"/>
          <w:rFonts w:ascii="Arial Unicode MS" w:hAnsi="Arial Unicode MS" w:eastAsia="Arial Unicode MS"/>
          <w:b w:val="0"/>
          <w:i w:val="0"/>
          <w:color w:val="B4C728"/>
          <w:sz w:val="27"/>
        </w:rPr>
        <w:t>2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336" w:after="0"/>
        <w:ind w:left="0" w:right="0" w:firstLine="0"/>
        <w:jc w:val="center"/>
      </w:pP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>Comparison between stacked DRAM and stacked FeRAM at same groundrule</w:t>
      </w:r>
    </w:p>
    <w:p>
      <w:pPr>
        <w:autoSpaceDN w:val="0"/>
        <w:autoSpaceDE w:val="0"/>
        <w:widowControl/>
        <w:spacing w:line="240" w:lineRule="auto" w:before="180" w:after="6"/>
        <w:ind w:left="24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94020" cy="340487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40487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380.0" w:type="dxa"/>
      </w:tblPr>
      <w:tblGrid>
        <w:gridCol w:w="14400"/>
      </w:tblGrid>
      <w:tr>
        <w:trPr>
          <w:trHeight w:hRule="exact" w:val="394"/>
        </w:trPr>
        <w:tc>
          <w:tcPr>
            <w:tcW w:type="dxa" w:w="4482"/>
            <w:tcBorders/>
            <w:shd w:fill="0066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" w:after="0"/>
              <w:ind w:left="0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24"/>
              </w:rPr>
              <w:t>S. Slesazeck et al. IWCM2 2018</w:t>
            </w:r>
          </w:p>
        </w:tc>
      </w:tr>
    </w:tbl>
    <w:p>
      <w:pPr>
        <w:autoSpaceDN w:val="0"/>
        <w:tabs>
          <w:tab w:pos="970" w:val="left"/>
          <w:tab w:pos="1958" w:val="left"/>
        </w:tabs>
        <w:autoSpaceDE w:val="0"/>
        <w:widowControl/>
        <w:spacing w:line="384" w:lineRule="exact" w:before="176" w:after="846"/>
        <w:ind w:left="518" w:right="1728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Less area required due to much higher polarization charge compared to capacitor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charge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In a 3D structure this results in a significantly reduced aspect ratio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32"/>
        </w:rPr>
        <w:t>→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simpler to master technology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40.0" w:type="dxa"/>
      </w:tblPr>
      <w:tblGrid>
        <w:gridCol w:w="7200"/>
        <w:gridCol w:w="7200"/>
      </w:tblGrid>
      <w:tr>
        <w:trPr>
          <w:trHeight w:hRule="exact" w:val="296"/>
        </w:trPr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60" w:after="0"/>
        <w:ind w:left="188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48"/>
        </w:rPr>
        <w:t>Capacitor based 3T cell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526" w:after="492"/>
        <w:ind w:left="0" w:right="1680" w:firstLine="0"/>
        <w:jc w:val="right"/>
      </w:pP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>Operation of 3T cell in FeRAM mode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7200"/>
        <w:gridCol w:w="7200"/>
      </w:tblGrid>
      <w:tr>
        <w:trPr>
          <w:trHeight w:hRule="exact" w:val="5496"/>
        </w:trPr>
        <w:tc>
          <w:tcPr>
            <w:tcW w:type="dxa" w:w="6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08" w:after="0"/>
              <w:ind w:left="536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3T universal ferroelectric memory cell</w:t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11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26640" cy="2073909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40" cy="2073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9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14139" cy="3413759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139" cy="3413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340" w:after="412"/>
        <w:ind w:left="424" w:right="4032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Charging of an internal node requires much lower switched charge</w:t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Need additional transistors to control and amplify the charge</w:t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Gate capacitor of a FeFET can be used as the storage capacitor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08.0" w:type="dxa"/>
      </w:tblPr>
      <w:tblGrid>
        <w:gridCol w:w="7200"/>
        <w:gridCol w:w="7200"/>
      </w:tblGrid>
      <w:tr>
        <w:trPr>
          <w:trHeight w:hRule="exact" w:val="438"/>
        </w:trPr>
        <w:tc>
          <w:tcPr>
            <w:tcW w:type="dxa" w:w="448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484"/>
            </w:tblGrid>
            <w:tr>
              <w:trPr>
                <w:trHeight w:hRule="exact" w:val="418"/>
              </w:trPr>
              <w:tc>
                <w:tcPr>
                  <w:tcW w:type="dxa" w:w="4484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S. Slesazeck et al. IMW 2019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786"/>
        </w:trPr>
        <w:tc>
          <w:tcPr>
            <w:tcW w:type="dxa" w:w="22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5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2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5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auto" w:before="12" w:after="562"/>
        <w:ind w:left="188" w:right="0" w:firstLine="0"/>
        <w:jc w:val="left"/>
      </w:pPr>
      <w:r>
        <w:rPr>
          <w:rFonts w:ascii="Arial Unicode MS" w:hAnsi="Arial Unicode MS" w:eastAsia="Arial Unicode MS"/>
          <w:b w:val="0"/>
          <w:i w:val="0"/>
          <w:color w:val="B4C728"/>
          <w:sz w:val="48"/>
        </w:rPr>
        <w:t>Field cycling of ferroelectric HfO</w:t>
      </w:r>
      <w:r>
        <w:rPr>
          <w:rFonts w:ascii="Arial Unicode MS" w:hAnsi="Arial Unicode MS" w:eastAsia="Arial Unicode MS"/>
          <w:b w:val="0"/>
          <w:i w:val="0"/>
          <w:color w:val="B4C728"/>
          <w:sz w:val="32"/>
        </w:rPr>
        <w:t>2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4549140</wp:posOffset>
            </wp:positionH>
            <wp:positionV relativeFrom="page">
              <wp:posOffset>-878840</wp:posOffset>
            </wp:positionV>
            <wp:extent cx="4038600" cy="5050629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05062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7200"/>
        <w:gridCol w:w="7200"/>
      </w:tblGrid>
      <w:tr>
        <w:trPr>
          <w:trHeight w:hRule="exact" w:val="492"/>
        </w:trPr>
        <w:tc>
          <w:tcPr>
            <w:tcW w:type="dxa" w:w="7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452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Polarization and leakage during field cycling</w:t>
            </w:r>
          </w:p>
        </w:tc>
        <w:tc>
          <w:tcPr>
            <w:tcW w:type="dxa" w:w="5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0" w:right="1376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Field cycling model</w:t>
            </w:r>
          </w:p>
        </w:tc>
      </w:tr>
    </w:tbl>
    <w:p>
      <w:pPr>
        <w:autoSpaceDN w:val="0"/>
        <w:autoSpaceDE w:val="0"/>
        <w:widowControl/>
        <w:spacing w:line="240" w:lineRule="auto" w:before="34" w:after="700"/>
        <w:ind w:left="6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03320" cy="359029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59029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7200"/>
        <w:gridCol w:w="7200"/>
      </w:tblGrid>
      <w:tr>
        <w:trPr>
          <w:trHeight w:hRule="exact" w:val="434"/>
        </w:trPr>
        <w:tc>
          <w:tcPr>
            <w:tcW w:type="dxa" w:w="7064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064"/>
            </w:tblGrid>
            <w:tr>
              <w:trPr>
                <w:trHeight w:hRule="exact" w:val="414"/>
              </w:trPr>
              <w:tc>
                <w:tcPr>
                  <w:tcW w:type="dxa" w:w="6460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6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M. Pesic et al., Advanced Functional Materials 2016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4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460"/>
            </w:tblGrid>
            <w:tr>
              <w:trPr>
                <w:trHeight w:hRule="exact" w:val="414"/>
              </w:trPr>
              <w:tc>
                <w:tcPr>
                  <w:tcW w:type="dxa" w:w="6460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6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E. Grimley et al., Advanced  Electronic Materials, 2016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5" w:lineRule="auto" w:before="30" w:after="0"/>
        <w:ind w:left="144" w:right="1872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Wake-up and fatigue is typical in electrical field cycling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Wake-up dominated by trapped charge redistribution and phase transformation</w:t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Fatigue dominated by trap generation and subsequent trapping and domain pinning</w:t>
      </w:r>
    </w:p>
    <w:p>
      <w:pPr>
        <w:autoSpaceDN w:val="0"/>
        <w:tabs>
          <w:tab w:pos="12098" w:val="left"/>
        </w:tabs>
        <w:autoSpaceDE w:val="0"/>
        <w:widowControl/>
        <w:spacing w:line="240" w:lineRule="auto" w:before="640" w:after="0"/>
        <w:ind w:left="10502" w:right="0" w:firstLine="0"/>
        <w:jc w:val="left"/>
      </w:pPr>
      <w:r>
        <w:rPr>
          <w:rFonts w:ascii="Verdana" w:hAnsi="Verdana" w:eastAsia="Verdana"/>
          <w:b w:val="0"/>
          <w:i w:val="0"/>
          <w:color w:val="5F6363"/>
          <w:sz w:val="16"/>
        </w:rPr>
        <w:t xml:space="preserve">a  t u  d r e s d e n </w:t>
      </w:r>
      <w:r>
        <w:tab/>
      </w:r>
      <w:r>
        <w:rPr>
          <w:rFonts w:ascii="Verdana" w:hAnsi="Verdana" w:eastAsia="Verdana"/>
          <w:b w:val="0"/>
          <w:i w:val="0"/>
          <w:color w:val="5F6363"/>
          <w:sz w:val="16"/>
        </w:rPr>
        <w:t>c o m p a n y</w:t>
      </w: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5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600"/>
        <w:gridCol w:w="3600"/>
        <w:gridCol w:w="3600"/>
        <w:gridCol w:w="3600"/>
      </w:tblGrid>
      <w:tr>
        <w:trPr>
          <w:trHeight w:hRule="exact" w:val="386"/>
        </w:trPr>
        <w:tc>
          <w:tcPr>
            <w:tcW w:type="dxa" w:w="6462"/>
            <w:tcBorders>
              <w:end w:sz="5.760000228881836" w:val="single" w:color="#A2B1C1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696" w:right="0" w:firstLine="0"/>
              <w:jc w:val="left"/>
            </w:pPr>
            <w:r>
              <w:rPr>
                <w:rFonts w:ascii="Verdana" w:hAnsi="Verdana" w:eastAsia="Verdana"/>
                <w:b/>
                <w:i w:val="0"/>
                <w:color w:val="000000"/>
                <w:sz w:val="28"/>
              </w:rPr>
              <w:t xml:space="preserve">Polarization-Voltage curves in </w:t>
            </w:r>
          </w:p>
        </w:tc>
        <w:tc>
          <w:tcPr>
            <w:tcW w:type="dxa" w:w="7340"/>
            <w:gridSpan w:val="3"/>
            <w:tcBorders>
              <w:start w:sz="5.760000228881836" w:val="single" w:color="#A2B1C1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550" w:right="0" w:firstLine="0"/>
              <w:jc w:val="left"/>
            </w:pPr>
            <w:r>
              <w:rPr>
                <w:rFonts w:ascii="Verdana" w:hAnsi="Verdana" w:eastAsia="Verdana"/>
                <w:b/>
                <w:i w:val="0"/>
                <w:color w:val="000000"/>
                <w:sz w:val="28"/>
              </w:rPr>
              <w:t xml:space="preserve">Endurance and remanent polarization of </w:t>
            </w:r>
          </w:p>
        </w:tc>
      </w:tr>
      <w:tr>
        <w:trPr>
          <w:trHeight w:hRule="exact" w:val="7390"/>
        </w:trPr>
        <w:tc>
          <w:tcPr>
            <w:tcW w:type="dxa" w:w="1380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50" w:val="left"/>
              </w:tabs>
              <w:autoSpaceDE w:val="0"/>
              <w:widowControl/>
              <w:spacing w:line="288" w:lineRule="auto" w:before="10" w:after="0"/>
              <w:ind w:left="2176" w:right="0" w:firstLine="0"/>
              <w:jc w:val="left"/>
            </w:pPr>
            <w:r>
              <w:rPr>
                <w:rFonts w:ascii="Verdana" w:hAnsi="Verdana" w:eastAsia="Verdana"/>
                <w:b/>
                <w:i w:val="0"/>
                <w:color w:val="000000"/>
                <w:sz w:val="28"/>
              </w:rPr>
              <w:t>doped HfO</w:t>
            </w:r>
            <w:r>
              <w:rPr>
                <w:w w:val="98.52631217554996"/>
                <w:rFonts w:ascii="Verdana" w:hAnsi="Verdana" w:eastAsia="Verdana"/>
                <w:b/>
                <w:i w:val="0"/>
                <w:color w:val="000000"/>
                <w:sz w:val="19"/>
              </w:rPr>
              <w:t xml:space="preserve">2 </w:t>
            </w:r>
            <w:r>
              <w:tab/>
            </w:r>
            <w:r>
              <w:rPr>
                <w:rFonts w:ascii="Verdana" w:hAnsi="Verdana" w:eastAsia="Verdana"/>
                <w:b/>
                <w:i w:val="0"/>
                <w:color w:val="000000"/>
                <w:sz w:val="28"/>
              </w:rPr>
              <w:t>HfO</w:t>
            </w:r>
            <w:r>
              <w:rPr>
                <w:w w:val="98.52631217554996"/>
                <w:rFonts w:ascii="Verdana" w:hAnsi="Verdana" w:eastAsia="Verdana"/>
                <w:b/>
                <w:i w:val="0"/>
                <w:color w:val="000000"/>
                <w:sz w:val="19"/>
              </w:rPr>
              <w:t>2</w:t>
            </w:r>
            <w:r>
              <w:rPr>
                <w:rFonts w:ascii="Verdana" w:hAnsi="Verdana" w:eastAsia="Verdana"/>
                <w:b/>
                <w:i w:val="0"/>
                <w:color w:val="000000"/>
                <w:sz w:val="28"/>
              </w:rPr>
              <w:t xml:space="preserve"> doped with different amount of Silicon</w:t>
            </w:r>
          </w:p>
          <w:p>
            <w:pPr>
              <w:autoSpaceDN w:val="0"/>
              <w:autoSpaceDE w:val="0"/>
              <w:widowControl/>
              <w:spacing w:line="185" w:lineRule="auto" w:before="3796" w:after="0"/>
              <w:ind w:left="19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DRAM has infinite endurance</w:t>
            </w:r>
          </w:p>
          <w:p>
            <w:pPr>
              <w:autoSpaceDN w:val="0"/>
              <w:tabs>
                <w:tab w:pos="7352" w:val="left"/>
              </w:tabs>
              <w:autoSpaceDE w:val="0"/>
              <w:widowControl/>
              <w:spacing w:line="240" w:lineRule="auto" w:before="0" w:after="0"/>
              <w:ind w:left="3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41750" cy="167132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50" cy="1671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3782059" cy="263144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059" cy="2631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128" w:after="0"/>
              <w:ind w:left="190" w:right="388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DRAM capacitor uses ZrO2 dielectric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ZrO2 is tetragonal (high-k)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The tetragonal phase is responsible for anti-ferroelectric behavior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Antiferroelectrics have higher endurance than FEs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But…Antiferroelectrics have no remanent polarization!</w:t>
            </w:r>
          </w:p>
        </w:tc>
      </w:tr>
      <w:tr>
        <w:trPr>
          <w:trHeight w:hRule="exact" w:val="438"/>
        </w:trPr>
        <w:tc>
          <w:tcPr>
            <w:tcW w:type="dxa" w:w="972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12.0" w:type="dxa"/>
            </w:tblPr>
            <w:tblGrid>
              <w:gridCol w:w="9728"/>
            </w:tblGrid>
            <w:tr>
              <w:trPr>
                <w:trHeight w:hRule="exact" w:val="418"/>
              </w:trPr>
              <w:tc>
                <w:tcPr>
                  <w:tcW w:type="dxa" w:w="3616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M.Pešić et al. IEDM 2016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07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0.0" w:type="dxa"/>
            </w:tblPr>
            <w:tblGrid>
              <w:gridCol w:w="4074"/>
            </w:tblGrid>
            <w:tr>
              <w:trPr>
                <w:trHeight w:hRule="exact" w:val="418"/>
              </w:trPr>
              <w:tc>
                <w:tcPr>
                  <w:tcW w:type="dxa" w:w="3614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M.Pešić et al. ESSDRC 2017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78"/>
        </w:trPr>
        <w:tc>
          <w:tcPr>
            <w:tcW w:type="dxa" w:w="118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2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96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2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16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</wp:posOffset>
            </wp:positionH>
            <wp:positionV relativeFrom="page">
              <wp:posOffset>1163320</wp:posOffset>
            </wp:positionV>
            <wp:extent cx="8359140" cy="3173554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359140" cy="317355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7200"/>
        <w:gridCol w:w="7200"/>
      </w:tblGrid>
      <w:tr>
        <w:trPr>
          <w:trHeight w:hRule="exact" w:val="932"/>
        </w:trPr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702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Energy landscape of an antiferroelectric</w:t>
            </w:r>
          </w:p>
        </w:tc>
        <w:tc>
          <w:tcPr>
            <w:tcW w:type="dxa" w:w="5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008" w:right="576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P-E curve of antiferroelectric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Shifted by built-in bias</w:t>
            </w:r>
          </w:p>
        </w:tc>
      </w:tr>
    </w:tbl>
    <w:p>
      <w:pPr>
        <w:autoSpaceDN w:val="0"/>
        <w:autoSpaceDE w:val="0"/>
        <w:widowControl/>
        <w:spacing w:line="245" w:lineRule="auto" w:before="5154" w:after="424"/>
        <w:ind w:left="722" w:right="5472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Basic antiferroelectric configuration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Different WF electrodes </w:t>
      </w:r>
      <w:r>
        <w:rPr>
          <w:rFonts w:ascii="Wingdings" w:hAnsi="Wingdings" w:eastAsia="Wingdings"/>
          <w:b w:val="0"/>
          <w:i w:val="0"/>
          <w:color w:val="000000"/>
          <w:sz w:val="32"/>
        </w:rPr>
        <w:t>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introduction of internal bias</w:t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Centering of one of the antiferroelectric branches</w:t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Switching between polarized and non-polarized state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88.0" w:type="dxa"/>
      </w:tblPr>
      <w:tblGrid>
        <w:gridCol w:w="7200"/>
        <w:gridCol w:w="7200"/>
      </w:tblGrid>
      <w:tr>
        <w:trPr>
          <w:trHeight w:hRule="exact" w:val="438"/>
        </w:trPr>
        <w:tc>
          <w:tcPr>
            <w:tcW w:type="dxa" w:w="803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038"/>
            </w:tblGrid>
            <w:tr>
              <w:trPr>
                <w:trHeight w:hRule="exact" w:val="418"/>
              </w:trPr>
              <w:tc>
                <w:tcPr>
                  <w:tcW w:type="dxa" w:w="8038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50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M. Pešić et al. IEDM 2016, Adv. Funct. Mat. 2016, ESSDERC 2017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14"/>
        </w:trPr>
        <w:tc>
          <w:tcPr>
            <w:tcW w:type="dxa" w:w="59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78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10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78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86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7200"/>
        <w:gridCol w:w="7200"/>
      </w:tblGrid>
      <w:tr>
        <w:trPr>
          <w:trHeight w:hRule="exact" w:val="4986"/>
        </w:trPr>
        <w:tc>
          <w:tcPr>
            <w:tcW w:type="dxa" w:w="6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432" w:right="576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I-V and P-V curve of antiferroelectric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using TiN bottom and TIN top electrode</w:t>
            </w:r>
          </w:p>
          <w:p>
            <w:pPr>
              <w:autoSpaceDN w:val="0"/>
              <w:autoSpaceDE w:val="0"/>
              <w:widowControl/>
              <w:spacing w:line="240" w:lineRule="auto" w:before="188" w:after="0"/>
              <w:ind w:left="13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0850" cy="244094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440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76" w:right="288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I-V and P-V curve of antiferroelectric </w:t>
            </w:r>
            <w:r>
              <w:br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using TiN bottom and RuOx top electrode</w:t>
            </w:r>
          </w:p>
          <w:p>
            <w:pPr>
              <w:autoSpaceDN w:val="0"/>
              <w:autoSpaceDE w:val="0"/>
              <w:widowControl/>
              <w:spacing w:line="240" w:lineRule="auto" w:before="182" w:after="0"/>
              <w:ind w:left="8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4170" cy="243586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70" cy="2435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912" w:val="left"/>
        </w:tabs>
        <w:autoSpaceDE w:val="0"/>
        <w:widowControl/>
        <w:spacing w:line="245" w:lineRule="auto" w:before="520" w:after="342"/>
        <w:ind w:left="462" w:right="1584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Antiferroelectric behavior is observed for symmetric stack using a TiN top electrode</w:t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Using a RuOx top electrode a shift of the hysteresis by ~ 0.8 V is observed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In principle also fixed charges or fixed dipoles can create the required bias field but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the resulting depolarization field makes it more complictaed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14.0" w:type="dxa"/>
      </w:tblPr>
      <w:tblGrid>
        <w:gridCol w:w="7200"/>
        <w:gridCol w:w="7200"/>
      </w:tblGrid>
      <w:tr>
        <w:trPr>
          <w:trHeight w:hRule="exact" w:val="438"/>
        </w:trPr>
        <w:tc>
          <w:tcPr>
            <w:tcW w:type="dxa" w:w="496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968"/>
            </w:tblGrid>
            <w:tr>
              <w:trPr>
                <w:trHeight w:hRule="exact" w:val="418"/>
              </w:trPr>
              <w:tc>
                <w:tcPr>
                  <w:tcW w:type="dxa" w:w="4968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M.Pešić et al. Journal of the EDS 2018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78"/>
        </w:trPr>
        <w:tc>
          <w:tcPr>
            <w:tcW w:type="dxa" w:w="300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2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96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2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13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</wp:posOffset>
            </wp:positionH>
            <wp:positionV relativeFrom="page">
              <wp:posOffset>1531620</wp:posOffset>
            </wp:positionV>
            <wp:extent cx="3990340" cy="2185983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218598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7200"/>
        <w:gridCol w:w="7200"/>
      </w:tblGrid>
      <w:tr>
        <w:trPr>
          <w:trHeight w:hRule="exact" w:val="4566"/>
        </w:trPr>
        <w:tc>
          <w:tcPr>
            <w:tcW w:type="dxa" w:w="6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4" w:val="left"/>
              </w:tabs>
              <w:autoSpaceDE w:val="0"/>
              <w:widowControl/>
              <w:spacing w:line="245" w:lineRule="auto" w:before="120" w:after="0"/>
              <w:ind w:left="940" w:right="1584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Cycling of antiferroelectric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with asymmetric electrodes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0" w:right="83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24"/>
              </w:rPr>
              <w:t>Non-polarized</w:t>
            </w:r>
          </w:p>
          <w:p>
            <w:pPr>
              <w:autoSpaceDN w:val="0"/>
              <w:autoSpaceDE w:val="0"/>
              <w:widowControl/>
              <w:spacing w:line="240" w:lineRule="auto" w:before="1724" w:after="0"/>
              <w:ind w:left="0" w:right="788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000000"/>
                <w:sz w:val="24"/>
              </w:rPr>
              <w:t>Polarized state</w:t>
            </w:r>
          </w:p>
          <w:p>
            <w:pPr>
              <w:autoSpaceDN w:val="0"/>
              <w:autoSpaceDE w:val="0"/>
              <w:widowControl/>
              <w:spacing w:line="223" w:lineRule="auto" w:before="236" w:after="0"/>
              <w:ind w:left="892" w:right="0" w:firstLine="0"/>
              <w:jc w:val="left"/>
            </w:pPr>
            <w:r>
              <w:rPr>
                <w:rFonts w:ascii="MS PGothic" w:hAnsi="MS PGothic" w:eastAsia="MS PGothic"/>
                <w:b w:val="0"/>
                <w:i w:val="0"/>
                <w:color w:val="000000"/>
                <w:sz w:val="30"/>
              </w:rPr>
              <w:t>±</w:t>
            </w:r>
            <w:r>
              <w:rPr>
                <w:rFonts w:ascii="Verdana" w:hAnsi="Verdana" w:eastAsia="Verdana"/>
                <w:b w:val="0"/>
                <w:i w:val="0"/>
                <w:color w:val="000000"/>
                <w:sz w:val="30"/>
              </w:rPr>
              <w:t xml:space="preserve">3V @100kHz </w:t>
            </w:r>
          </w:p>
        </w:tc>
        <w:tc>
          <w:tcPr>
            <w:tcW w:type="dxa" w:w="5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720" w:right="1008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Retention of antiferroelectric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with asymmetric electrodes</w:t>
            </w:r>
          </w:p>
          <w:p>
            <w:pPr>
              <w:autoSpaceDN w:val="0"/>
              <w:autoSpaceDE w:val="0"/>
              <w:widowControl/>
              <w:spacing w:line="240" w:lineRule="auto" w:before="178" w:after="0"/>
              <w:ind w:left="10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43759" cy="221361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759" cy="2213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85" w:lineRule="auto" w:before="30" w:after="18"/>
        <w:ind w:left="0" w:right="1616" w:firstLine="0"/>
        <w:jc w:val="right"/>
      </w:pP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Typical FE retention sequences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800"/>
        <w:gridCol w:w="4800"/>
        <w:gridCol w:w="4800"/>
      </w:tblGrid>
      <w:tr>
        <w:trPr>
          <w:trHeight w:hRule="exact" w:val="3114"/>
        </w:trPr>
        <w:tc>
          <w:tcPr>
            <w:tcW w:type="dxa" w:w="8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44" w:after="0"/>
              <w:ind w:left="326" w:right="158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No breakdown or fatigue after 10</w:t>
            </w:r>
            <w:r>
              <w:rPr>
                <w:w w:val="101.71428862072172"/>
                <w:rFonts w:ascii="Arial Unicode MS" w:hAnsi="Arial Unicode MS" w:eastAsia="Arial Unicode MS"/>
                <w:b w:val="0"/>
                <w:i w:val="0"/>
                <w:color w:val="000000"/>
                <w:sz w:val="21"/>
              </w:rPr>
              <w:t>10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cycles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Imprint occurs after cycling 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The imprint stabilizes the polarized state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Retention @ 100 °C 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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Nonvolatile</w:t>
            </w:r>
          </w:p>
        </w:tc>
        <w:tc>
          <w:tcPr>
            <w:tcW w:type="dxa" w:w="530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70810" cy="196342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810" cy="1963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34"/>
        </w:trPr>
        <w:tc>
          <w:tcPr>
            <w:tcW w:type="dxa" w:w="83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12.0" w:type="dxa"/>
            </w:tblPr>
            <w:tblGrid>
              <w:gridCol w:w="8360"/>
            </w:tblGrid>
            <w:tr>
              <w:trPr>
                <w:trHeight w:hRule="exact" w:val="414"/>
              </w:trPr>
              <w:tc>
                <w:tcPr>
                  <w:tcW w:type="dxa" w:w="3708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6" w:after="0"/>
                    <w:ind w:left="276" w:right="0" w:firstLine="0"/>
                    <w:jc w:val="left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M. Pešić et al., ESSDERC 2017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0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33.9999999999998" w:type="dxa"/>
            </w:tblPr>
            <w:tblGrid>
              <w:gridCol w:w="5302"/>
            </w:tblGrid>
            <w:tr>
              <w:trPr>
                <w:trHeight w:hRule="exact" w:val="418"/>
              </w:trPr>
              <w:tc>
                <w:tcPr>
                  <w:tcW w:type="dxa" w:w="4968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M.Pešić et al. Journal of the EDS 2018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88"/>
        </w:trPr>
        <w:tc>
          <w:tcPr>
            <w:tcW w:type="dxa" w:w="836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3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52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96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52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400" w:after="920"/>
        <w:ind w:left="306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Outline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2.0" w:type="dxa"/>
      </w:tblPr>
      <w:tblGrid>
        <w:gridCol w:w="14400"/>
      </w:tblGrid>
      <w:tr>
        <w:trPr>
          <w:trHeight w:hRule="exact" w:val="906"/>
        </w:trPr>
        <w:tc>
          <w:tcPr>
            <w:tcW w:type="dxa" w:w="1207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8"/>
            </w:tblGrid>
            <w:tr>
              <w:trPr>
                <w:trHeight w:hRule="exact" w:val="886"/>
              </w:trPr>
              <w:tc>
                <w:tcPr>
                  <w:tcW w:type="dxa" w:w="12078"/>
                  <w:tcBorders/>
                  <w:shd w:fill="e0e0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34" w:after="0"/>
                    <w:ind w:left="1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Introduction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4400"/>
      </w:tblGrid>
      <w:tr>
        <w:trPr>
          <w:trHeight w:hRule="exact" w:val="1342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0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>Ferroelectricity in Hafnium Oxide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4400"/>
      </w:tblGrid>
      <w:tr>
        <w:trPr>
          <w:trHeight w:hRule="exact" w:val="908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8"/>
              </w:trPr>
              <w:tc>
                <w:tcPr>
                  <w:tcW w:type="dxa" w:w="12076"/>
                  <w:tcBorders/>
                  <w:shd w:fill="e0e0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98" w:after="0"/>
                    <w:ind w:left="11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Capacitor based Ferroelectric Random Access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56.0" w:type="dxa"/>
      </w:tblPr>
      <w:tblGrid>
        <w:gridCol w:w="14400"/>
      </w:tblGrid>
      <w:tr>
        <w:trPr>
          <w:trHeight w:hRule="exact" w:val="1370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8"/>
              </w:trPr>
              <w:tc>
                <w:tcPr>
                  <w:tcW w:type="dxa" w:w="12076"/>
                  <w:tcBorders/>
                  <w:shd w:fill="5a78b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20" w:after="0"/>
                    <w:ind w:left="2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 Tunnel Junction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56.0" w:type="dxa"/>
      </w:tblPr>
      <w:tblGrid>
        <w:gridCol w:w="14400"/>
      </w:tblGrid>
      <w:tr>
        <w:trPr>
          <w:trHeight w:hRule="exact" w:val="906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6"/>
              </w:trPr>
              <w:tc>
                <w:tcPr>
                  <w:tcW w:type="dxa" w:w="12076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96" w:after="0"/>
                    <w:ind w:left="19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 Field Effect Transistor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56.0" w:type="dxa"/>
      </w:tblPr>
      <w:tblGrid>
        <w:gridCol w:w="4800"/>
        <w:gridCol w:w="4800"/>
        <w:gridCol w:w="4800"/>
      </w:tblGrid>
      <w:tr>
        <w:trPr>
          <w:trHeight w:hRule="exact" w:val="3274"/>
        </w:trPr>
        <w:tc>
          <w:tcPr>
            <w:tcW w:type="dxa" w:w="73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324"/>
            </w:tblGrid>
            <w:tr>
              <w:trPr>
                <w:trHeight w:hRule="exact" w:val="886"/>
              </w:trPr>
              <w:tc>
                <w:tcPr>
                  <w:tcW w:type="dxa" w:w="6212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80" w:after="0"/>
                    <w:ind w:left="15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Negative Capacitance FET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38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38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04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800"/>
        <w:gridCol w:w="4800"/>
        <w:gridCol w:w="4800"/>
      </w:tblGrid>
      <w:tr>
        <w:trPr>
          <w:trHeight w:hRule="exact" w:val="838"/>
        </w:trPr>
        <w:tc>
          <w:tcPr>
            <w:tcW w:type="dxa" w:w="4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0" w:after="0"/>
              <w:ind w:left="576" w:right="864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metal/ferroelectric/metal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(MFM)</w:t>
            </w:r>
          </w:p>
        </w:tc>
        <w:tc>
          <w:tcPr>
            <w:tcW w:type="dxa" w:w="5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288" w:right="144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Remanent Polarization as a function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of film thickness for Si:HfO</w:t>
            </w:r>
            <w:r>
              <w:rPr>
                <w:w w:val="98.52631217554996"/>
                <w:rFonts w:ascii="Arial Unicode MS" w:hAnsi="Arial Unicode MS" w:eastAsia="Arial Unicode MS"/>
                <w:b w:val="0"/>
                <w:i w:val="0"/>
                <w:color w:val="000000"/>
                <w:sz w:val="19"/>
              </w:rPr>
              <w:t>2</w:t>
            </w:r>
          </w:p>
        </w:tc>
        <w:tc>
          <w:tcPr>
            <w:tcW w:type="dxa" w:w="4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864" w:right="432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metal/ferroelectric/ </w:t>
            </w:r>
            <w:r>
              <w:br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insulator/metal (MFIM)</w:t>
            </w:r>
          </w:p>
        </w:tc>
      </w:tr>
      <w:tr>
        <w:trPr>
          <w:trHeight w:hRule="exact" w:val="392"/>
        </w:trPr>
        <w:tc>
          <w:tcPr>
            <w:tcW w:type="dxa" w:w="4800"/>
            <w:vMerge/>
            <w:tcBorders/>
          </w:tcPr>
          <w:p/>
        </w:tc>
        <w:tc>
          <w:tcPr>
            <w:tcW w:type="dxa" w:w="51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0" cy="23622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2362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51759" cy="8001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59" cy="80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56"/>
        </w:trPr>
        <w:tc>
          <w:tcPr>
            <w:tcW w:type="dxa" w:w="4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51760" cy="8001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80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4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51760" cy="8382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</w:tr>
      <w:tr>
        <w:trPr>
          <w:trHeight w:hRule="exact" w:val="1780"/>
        </w:trP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4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51759" cy="8382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59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124.0" w:type="dxa"/>
      </w:tblPr>
      <w:tblGrid>
        <w:gridCol w:w="14400"/>
      </w:tblGrid>
      <w:tr>
        <w:trPr>
          <w:trHeight w:hRule="exact" w:val="726"/>
        </w:trPr>
        <w:tc>
          <w:tcPr>
            <w:tcW w:type="dxa" w:w="4954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954"/>
            </w:tblGrid>
            <w:tr>
              <w:trPr>
                <w:trHeight w:hRule="exact" w:val="706"/>
              </w:trPr>
              <w:tc>
                <w:tcPr>
                  <w:tcW w:type="dxa" w:w="4954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6" w:after="0"/>
                    <w:ind w:left="432" w:right="288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C. Richter et al., Advanced Electronic </w:t>
                  </w: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Materials, 2017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5" w:lineRule="auto" w:before="412" w:after="1578"/>
        <w:ind w:left="22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Stable ferroelectric properties in hafnia-based compounds only for thickness &gt; 6-8 nm</w:t>
      </w: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Solution: additional dielectric layer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Change of potential landscape </w:t>
      </w:r>
      <w:r>
        <w:rPr>
          <w:rFonts w:ascii="Wingdings" w:hAnsi="Wingdings" w:eastAsia="Wingdings"/>
          <w:b w:val="0"/>
          <w:i w:val="0"/>
          <w:color w:val="000000"/>
          <w:sz w:val="36"/>
        </w:rPr>
        <w:t>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different tunneling coefficients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40.0" w:type="dxa"/>
      </w:tblPr>
      <w:tblGrid>
        <w:gridCol w:w="7200"/>
        <w:gridCol w:w="7200"/>
      </w:tblGrid>
      <w:tr>
        <w:trPr>
          <w:trHeight w:hRule="exact" w:val="296"/>
        </w:trPr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96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7200"/>
        <w:gridCol w:w="7200"/>
      </w:tblGrid>
      <w:tr>
        <w:trPr>
          <w:trHeight w:hRule="exact" w:val="8440"/>
        </w:trPr>
        <w:tc>
          <w:tcPr>
            <w:tcW w:type="dxa" w:w="660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0" w:after="0"/>
              <w:ind w:left="1296" w:right="1584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Test structure schematic and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TEM image</w:t>
            </w:r>
          </w:p>
          <w:p>
            <w:pPr>
              <w:autoSpaceDN w:val="0"/>
              <w:autoSpaceDE w:val="0"/>
              <w:widowControl/>
              <w:spacing w:line="240" w:lineRule="auto" w:before="52" w:after="0"/>
              <w:ind w:left="0" w:right="100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57450" cy="109728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06" w:after="0"/>
              <w:ind w:left="8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7030" cy="175895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030" cy="1758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782" w:after="0"/>
              <w:ind w:left="514" w:right="28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6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 xml:space="preserve"> Hf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0.5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Zr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0.5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O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2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 xml:space="preserve"> as switching layer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6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 xml:space="preserve"> Al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2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O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3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 xml:space="preserve"> as dielectric tunneling layer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6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 xml:space="preserve"> Symmetric metal TiN electrodes </w:t>
            </w:r>
          </w:p>
        </w:tc>
        <w:tc>
          <w:tcPr>
            <w:tcW w:type="dxa" w:w="71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152" w:right="1296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Band Diagram and I-V curve for both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polarization directions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4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32479" cy="458343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479" cy="4583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088.0" w:type="dxa"/>
      </w:tblPr>
      <w:tblGrid>
        <w:gridCol w:w="7200"/>
        <w:gridCol w:w="7200"/>
      </w:tblGrid>
      <w:tr>
        <w:trPr>
          <w:trHeight w:hRule="exact" w:val="436"/>
        </w:trPr>
        <w:tc>
          <w:tcPr>
            <w:tcW w:type="dxa" w:w="717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172"/>
            </w:tblGrid>
            <w:tr>
              <w:trPr>
                <w:trHeight w:hRule="exact" w:val="416"/>
              </w:trPr>
              <w:tc>
                <w:tcPr>
                  <w:tcW w:type="dxa" w:w="7172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50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B. Max et al., ESSDERC 2018, JEDS 2019 in review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62"/>
        </w:trPr>
        <w:tc>
          <w:tcPr>
            <w:tcW w:type="dxa" w:w="49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6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6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85" w:lineRule="auto" w:before="576" w:after="556"/>
        <w:ind w:left="140" w:right="0" w:firstLine="0"/>
        <w:jc w:val="left"/>
      </w:pPr>
      <w:r>
        <w:rPr>
          <w:rFonts w:ascii="Arial Unicode MS" w:hAnsi="Arial Unicode MS" w:eastAsia="Arial Unicode MS"/>
          <w:b w:val="0"/>
          <w:i w:val="0"/>
          <w:color w:val="B4C728"/>
          <w:sz w:val="40"/>
        </w:rPr>
        <w:t>Tunneling layer thickness variation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4800"/>
        <w:gridCol w:w="4800"/>
        <w:gridCol w:w="4800"/>
      </w:tblGrid>
      <w:tr>
        <w:trPr>
          <w:trHeight w:hRule="exact" w:val="564"/>
        </w:trPr>
        <w:tc>
          <w:tcPr>
            <w:tcW w:type="dxa" w:w="3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28" w:after="0"/>
              <w:ind w:left="0" w:right="858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Schematic </w:t>
            </w:r>
          </w:p>
        </w:tc>
        <w:tc>
          <w:tcPr>
            <w:tcW w:type="dxa" w:w="6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862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I-V curves showing ferroelectric switching </w:t>
            </w:r>
          </w:p>
        </w:tc>
        <w:tc>
          <w:tcPr>
            <w:tcW w:type="dxa" w:w="3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308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Triangular voltage pulses</w:t>
            </w:r>
          </w:p>
        </w:tc>
      </w:tr>
    </w:tbl>
    <w:p>
      <w:pPr>
        <w:autoSpaceDN w:val="0"/>
        <w:autoSpaceDE w:val="0"/>
        <w:widowControl/>
        <w:spacing w:line="240" w:lineRule="auto" w:before="104" w:after="0"/>
        <w:ind w:left="6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239759" cy="291719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39759" cy="291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800" w:after="38"/>
        <w:ind w:left="768" w:right="144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Additional Al</w:t>
      </w:r>
      <w:r>
        <w:rPr>
          <w:rFonts w:ascii="Arial Unicode MS" w:hAnsi="Arial Unicode MS" w:eastAsia="Arial Unicode MS"/>
          <w:b w:val="0"/>
          <w:i w:val="0"/>
          <w:color w:val="000000"/>
          <w:sz w:val="24"/>
        </w:rPr>
        <w:t>2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>O</w:t>
      </w:r>
      <w:r>
        <w:rPr>
          <w:rFonts w:ascii="Arial Unicode MS" w:hAnsi="Arial Unicode MS" w:eastAsia="Arial Unicode MS"/>
          <w:b w:val="0"/>
          <w:i w:val="0"/>
          <w:color w:val="000000"/>
          <w:sz w:val="24"/>
        </w:rPr>
        <w:t>3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layer requires higher switching voltages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P</w:t>
      </w:r>
      <w:r>
        <w:rPr>
          <w:rFonts w:ascii="Arial Unicode MS" w:hAnsi="Arial Unicode MS" w:eastAsia="Arial Unicode MS"/>
          <w:b w:val="0"/>
          <w:i w:val="0"/>
          <w:color w:val="000000"/>
          <w:sz w:val="24"/>
        </w:rPr>
        <w:t>up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an P</w:t>
      </w:r>
      <w:r>
        <w:rPr>
          <w:rFonts w:ascii="Arial Unicode MS" w:hAnsi="Arial Unicode MS" w:eastAsia="Arial Unicode MS"/>
          <w:b w:val="0"/>
          <w:i w:val="0"/>
          <w:color w:val="000000"/>
          <w:sz w:val="24"/>
        </w:rPr>
        <w:t>down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can be set by triangular voltage pulses while simultaneously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4800"/>
        <w:gridCol w:w="4800"/>
        <w:gridCol w:w="4800"/>
      </w:tblGrid>
      <w:tr>
        <w:trPr>
          <w:trHeight w:hRule="exact" w:val="788"/>
        </w:trPr>
        <w:tc>
          <w:tcPr>
            <w:tcW w:type="dxa" w:w="97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40" w:after="0"/>
              <w:ind w:left="482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measuring the I-V hysteresis</w:t>
            </w:r>
          </w:p>
        </w:tc>
        <w:tc>
          <w:tcPr>
            <w:tcW w:type="dxa" w:w="395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956"/>
            </w:tblGrid>
            <w:tr>
              <w:trPr>
                <w:trHeight w:hRule="exact" w:val="418"/>
              </w:trPr>
              <w:tc>
                <w:tcPr>
                  <w:tcW w:type="dxa" w:w="3956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50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B. Max et al., ESSDERC 2018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30"/>
        </w:trPr>
        <w:tc>
          <w:tcPr>
            <w:tcW w:type="dxa" w:w="9776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76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4" w:after="0"/>
              <w:ind w:left="246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1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4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85" w:lineRule="auto" w:before="576" w:after="74"/>
        <w:ind w:left="140" w:right="0" w:firstLine="0"/>
        <w:jc w:val="left"/>
      </w:pPr>
      <w:r>
        <w:rPr>
          <w:rFonts w:ascii="Arial Unicode MS" w:hAnsi="Arial Unicode MS" w:eastAsia="Arial Unicode MS"/>
          <w:b w:val="0"/>
          <w:i w:val="0"/>
          <w:color w:val="B4C728"/>
          <w:sz w:val="40"/>
        </w:rPr>
        <w:t>Tunneling layer thickness variation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7200"/>
        <w:gridCol w:w="7200"/>
      </w:tblGrid>
      <w:tr>
        <w:trPr>
          <w:trHeight w:hRule="exact" w:val="6130"/>
        </w:trPr>
        <w:tc>
          <w:tcPr>
            <w:tcW w:type="dxa" w:w="6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432" w:right="288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Switching and reading behavior of two layer FTJ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using 1nm, 3nm and 6nm   tunneling layer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05200" cy="3683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683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0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6" w:after="0"/>
              <w:ind w:left="288" w:right="576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On/Off ration as a function of tunneling barrier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thickness</w:t>
            </w:r>
          </w:p>
          <w:p>
            <w:pPr>
              <w:autoSpaceDN w:val="0"/>
              <w:autoSpaceDE w:val="0"/>
              <w:widowControl/>
              <w:spacing w:line="240" w:lineRule="auto" w:before="118" w:after="0"/>
              <w:ind w:left="5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88970" cy="316357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970" cy="3163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32"/>
        </w:trPr>
        <w:tc>
          <w:tcPr>
            <w:tcW w:type="dxa" w:w="688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680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47.9999999999995" w:type="dxa"/>
            </w:tblPr>
            <w:tblGrid>
              <w:gridCol w:w="6808"/>
            </w:tblGrid>
            <w:tr>
              <w:trPr>
                <w:trHeight w:hRule="exact" w:val="416"/>
              </w:trPr>
              <w:tc>
                <w:tcPr>
                  <w:tcW w:type="dxa" w:w="3960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B. Max et al., ESSDERC 2018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5" w:lineRule="auto" w:before="138" w:after="0"/>
        <w:ind w:left="484" w:right="144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With very thin Al</w:t>
      </w:r>
      <w:r>
        <w:rPr>
          <w:rFonts w:ascii="Arial Unicode MS" w:hAnsi="Arial Unicode MS" w:eastAsia="Arial Unicode MS"/>
          <w:b w:val="0"/>
          <w:i w:val="0"/>
          <w:color w:val="000000"/>
          <w:sz w:val="24"/>
        </w:rPr>
        <w:t>2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>O</w:t>
      </w:r>
      <w:r>
        <w:rPr>
          <w:rFonts w:ascii="Arial Unicode MS" w:hAnsi="Arial Unicode MS" w:eastAsia="Arial Unicode MS"/>
          <w:b w:val="0"/>
          <w:i w:val="0"/>
          <w:color w:val="000000"/>
          <w:sz w:val="24"/>
        </w:rPr>
        <w:t>3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the switching current is higher than the reading current</w:t>
      </w: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With very thick Al</w:t>
      </w:r>
      <w:r>
        <w:rPr>
          <w:rFonts w:ascii="Arial Unicode MS" w:hAnsi="Arial Unicode MS" w:eastAsia="Arial Unicode MS"/>
          <w:b w:val="0"/>
          <w:i w:val="0"/>
          <w:color w:val="000000"/>
          <w:sz w:val="24"/>
        </w:rPr>
        <w:t>2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>O</w:t>
      </w:r>
      <w:r>
        <w:rPr>
          <w:rFonts w:ascii="Arial Unicode MS" w:hAnsi="Arial Unicode MS" w:eastAsia="Arial Unicode MS"/>
          <w:b w:val="0"/>
          <w:i w:val="0"/>
          <w:color w:val="000000"/>
          <w:sz w:val="24"/>
        </w:rPr>
        <w:t>3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the tunneling current is very low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Stable device operation is possible only in a certain thickness window</w:t>
      </w:r>
    </w:p>
    <w:p>
      <w:pPr>
        <w:autoSpaceDN w:val="0"/>
        <w:tabs>
          <w:tab w:pos="12098" w:val="left"/>
        </w:tabs>
        <w:autoSpaceDE w:val="0"/>
        <w:widowControl/>
        <w:spacing w:line="240" w:lineRule="auto" w:before="602" w:after="0"/>
        <w:ind w:left="10502" w:right="0" w:firstLine="0"/>
        <w:jc w:val="left"/>
      </w:pPr>
      <w:r>
        <w:rPr>
          <w:rFonts w:ascii="Verdana" w:hAnsi="Verdana" w:eastAsia="Verdana"/>
          <w:b w:val="0"/>
          <w:i w:val="0"/>
          <w:color w:val="5F6363"/>
          <w:sz w:val="16"/>
        </w:rPr>
        <w:t xml:space="preserve">a  t u  d r e s d e n </w:t>
      </w:r>
      <w:r>
        <w:tab/>
      </w:r>
      <w:r>
        <w:rPr>
          <w:rFonts w:ascii="Verdana" w:hAnsi="Verdana" w:eastAsia="Verdana"/>
          <w:b w:val="0"/>
          <w:i w:val="0"/>
          <w:color w:val="5F6363"/>
          <w:sz w:val="16"/>
        </w:rPr>
        <w:t>c o m p a n y</w:t>
      </w: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52" w:after="10"/>
        <w:ind w:left="56" w:right="3024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 xml:space="preserve">Two Layer Ferroelectric Tunnel Junction </w:t>
      </w:r>
      <w:r>
        <w:rPr>
          <w:rFonts w:ascii="Arial Unicode MS" w:hAnsi="Arial Unicode MS" w:eastAsia="Arial Unicode MS"/>
          <w:b w:val="0"/>
          <w:i w:val="0"/>
          <w:color w:val="B4C728"/>
          <w:sz w:val="40"/>
        </w:rPr>
        <w:t>Programming behavior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4800"/>
        <w:gridCol w:w="4800"/>
        <w:gridCol w:w="4800"/>
      </w:tblGrid>
      <w:tr>
        <w:trPr>
          <w:trHeight w:hRule="exact" w:val="794"/>
        </w:trPr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18" w:val="left"/>
              </w:tabs>
              <w:autoSpaceDE w:val="0"/>
              <w:widowControl/>
              <w:spacing w:line="245" w:lineRule="auto" w:before="12" w:after="0"/>
              <w:ind w:left="640" w:right="864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Switching for different </w:t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maximum voltages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864" w:right="576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Cycling with different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maximum voltages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576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Current after switching with different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voltages and different duration</w:t>
            </w:r>
          </w:p>
        </w:tc>
      </w:tr>
    </w:tbl>
    <w:p>
      <w:pPr>
        <w:autoSpaceDN w:val="0"/>
        <w:autoSpaceDE w:val="0"/>
        <w:widowControl/>
        <w:spacing w:line="240" w:lineRule="auto" w:before="104" w:after="8"/>
        <w:ind w:left="2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726169" cy="228981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726169" cy="22898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4800"/>
        <w:gridCol w:w="4800"/>
        <w:gridCol w:w="4800"/>
      </w:tblGrid>
      <w:tr>
        <w:trPr>
          <w:trHeight w:hRule="exact" w:val="4392"/>
        </w:trPr>
        <w:tc>
          <w:tcPr>
            <w:tcW w:type="dxa" w:w="8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44" w:val="left"/>
              </w:tabs>
              <w:autoSpaceDE w:val="0"/>
              <w:widowControl/>
              <w:spacing w:line="245" w:lineRule="auto" w:before="290" w:after="236"/>
              <w:ind w:left="450" w:right="43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6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 xml:space="preserve"> Intermediate states can be set by varying set </w:t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pulse amplitude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6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 xml:space="preserve"> High cycle-to-cycle stability for setting </w:t>
            </w:r>
            <w:r>
              <w:br/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different states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6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 xml:space="preserve"> Multi-level operation possible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38.0" w:type="dxa"/>
            </w:tblPr>
            <w:tblGrid>
              <w:gridCol w:w="8660"/>
            </w:tblGrid>
            <w:tr>
              <w:trPr>
                <w:trHeight w:hRule="exact" w:val="416"/>
              </w:trPr>
              <w:tc>
                <w:tcPr>
                  <w:tcW w:type="dxa" w:w="4308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B. Max et al., JEDS 2019 in review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1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1008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Cumulative distributions for four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different set resistance states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53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0190" cy="2164079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190" cy="2164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66"/>
        </w:trPr>
        <w:tc>
          <w:tcPr>
            <w:tcW w:type="dxa" w:w="4800"/>
            <w:vMerge/>
            <w:tcBorders/>
          </w:tcPr>
          <w:p/>
        </w:tc>
        <w:tc>
          <w:tcPr>
            <w:tcW w:type="dxa" w:w="2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tabs>
          <w:tab w:pos="7606" w:val="left"/>
          <w:tab w:pos="7876" w:val="left"/>
        </w:tabs>
        <w:autoSpaceDE w:val="0"/>
        <w:widowControl/>
        <w:spacing w:line="245" w:lineRule="auto" w:before="52" w:after="0"/>
        <w:ind w:left="56" w:right="576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 xml:space="preserve">Two Layer Ferroelectric Tunnel Junction </w:t>
      </w:r>
      <w:r>
        <w:br/>
      </w:r>
      <w:r>
        <w:rPr>
          <w:rFonts w:ascii="Arial Unicode MS" w:hAnsi="Arial Unicode MS" w:eastAsia="Arial Unicode MS"/>
          <w:b w:val="0"/>
          <w:i w:val="0"/>
          <w:color w:val="B4C728"/>
          <w:sz w:val="40"/>
        </w:rPr>
        <w:t xml:space="preserve">Endurance </w:t>
      </w:r>
      <w:r>
        <w:br/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 xml:space="preserve">Remanent polarization of ferroelectric layer used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>in two layer FTJ as a function of field cycling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106" w:after="0"/>
        <w:ind w:left="7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174990" cy="3376929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174990" cy="3376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60" w:val="left"/>
        </w:tabs>
        <w:autoSpaceDE w:val="0"/>
        <w:widowControl/>
        <w:spacing w:line="245" w:lineRule="auto" w:before="138" w:after="154"/>
        <w:ind w:left="866" w:right="1872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More pronounced wake-up by introduction of additional dielectric layer</w:t>
      </w: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Correlation between on-state increase and wake-up behavior of the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>ferroelectric layer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08.0" w:type="dxa"/>
      </w:tblPr>
      <w:tblGrid>
        <w:gridCol w:w="7200"/>
        <w:gridCol w:w="7200"/>
      </w:tblGrid>
      <w:tr>
        <w:trPr>
          <w:trHeight w:hRule="exact" w:val="436"/>
        </w:trPr>
        <w:tc>
          <w:tcPr>
            <w:tcW w:type="dxa" w:w="430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308"/>
            </w:tblGrid>
            <w:tr>
              <w:trPr>
                <w:trHeight w:hRule="exact" w:val="416"/>
              </w:trPr>
              <w:tc>
                <w:tcPr>
                  <w:tcW w:type="dxa" w:w="4308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B. Max et al., JEDS 2019 in review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72"/>
        </w:trPr>
        <w:tc>
          <w:tcPr>
            <w:tcW w:type="dxa" w:w="22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6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09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6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7200"/>
        <w:gridCol w:w="7200"/>
      </w:tblGrid>
      <w:tr>
        <w:trPr>
          <w:trHeight w:hRule="exact" w:val="684"/>
        </w:trPr>
        <w:tc>
          <w:tcPr>
            <w:tcW w:type="dxa" w:w="137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36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B4C728"/>
                <w:sz w:val="56"/>
              </w:rPr>
              <w:t>Two Layer Ferroelectric Tunnel Junction</w:t>
            </w:r>
          </w:p>
        </w:tc>
      </w:tr>
      <w:tr>
        <w:trPr>
          <w:trHeight w:hRule="exact" w:val="1270"/>
        </w:trPr>
        <w:tc>
          <w:tcPr>
            <w:tcW w:type="dxa" w:w="6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6" w:val="left"/>
              </w:tabs>
              <w:autoSpaceDE w:val="0"/>
              <w:widowControl/>
              <w:spacing w:line="245" w:lineRule="auto" w:before="0" w:after="0"/>
              <w:ind w:left="36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B4C728"/>
                <w:sz w:val="40"/>
              </w:rPr>
              <w:t xml:space="preserve">Retention </w:t>
            </w:r>
            <w:r>
              <w:br/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Retention of two layer FTJ measured at </w:t>
            </w:r>
          </w:p>
          <w:p>
            <w:pPr>
              <w:autoSpaceDN w:val="0"/>
              <w:autoSpaceDE w:val="0"/>
              <w:widowControl/>
              <w:spacing w:line="185" w:lineRule="auto" w:before="0" w:after="0"/>
              <w:ind w:left="0" w:right="1142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different temperatures</w:t>
            </w:r>
          </w:p>
        </w:tc>
        <w:tc>
          <w:tcPr>
            <w:tcW w:type="dxa" w:w="7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2" w:after="0"/>
              <w:ind w:left="864" w:right="864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Retention of two layer FTJ measured with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different external bias</w:t>
            </w:r>
          </w:p>
        </w:tc>
      </w:tr>
      <w:tr>
        <w:trPr>
          <w:trHeight w:hRule="exact" w:val="5170"/>
        </w:trPr>
        <w:tc>
          <w:tcPr>
            <w:tcW w:type="dxa" w:w="6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6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0790" cy="313944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790" cy="3139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43959" cy="287401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959" cy="287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130" w:after="238"/>
        <w:ind w:left="866" w:right="1872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Extrapolated retention is almost 10 years at room temperature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Probable root cause: depolarization field by double capacitor structure</w:t>
      </w: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External bias can suppress or enhance the depolarization field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40.0" w:type="dxa"/>
      </w:tblPr>
      <w:tblGrid>
        <w:gridCol w:w="7200"/>
        <w:gridCol w:w="7200"/>
      </w:tblGrid>
      <w:tr>
        <w:trPr>
          <w:trHeight w:hRule="exact" w:val="436"/>
        </w:trPr>
        <w:tc>
          <w:tcPr>
            <w:tcW w:type="dxa" w:w="887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814.000000000001" w:type="dxa"/>
            </w:tblPr>
            <w:tblGrid>
              <w:gridCol w:w="8876"/>
            </w:tblGrid>
            <w:tr>
              <w:trPr>
                <w:trHeight w:hRule="exact" w:val="416"/>
              </w:trPr>
              <w:tc>
                <w:tcPr>
                  <w:tcW w:type="dxa" w:w="3062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B. Max et al., IMW 2019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72"/>
        </w:trPr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6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09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6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85" w:lineRule="auto" w:before="16" w:after="0"/>
        <w:ind w:left="188" w:right="0" w:firstLine="0"/>
        <w:jc w:val="left"/>
      </w:pPr>
      <w:r>
        <w:rPr>
          <w:rFonts w:ascii="Arial Unicode MS" w:hAnsi="Arial Unicode MS" w:eastAsia="Arial Unicode MS"/>
          <w:b w:val="0"/>
          <w:i w:val="0"/>
          <w:color w:val="B4C728"/>
          <w:sz w:val="48"/>
        </w:rPr>
        <w:t xml:space="preserve">3T ferroelectric cell in </w:t>
      </w:r>
      <w:r>
        <w:rPr>
          <w:rFonts w:ascii="Verdana" w:hAnsi="Verdana" w:eastAsia="Verdana"/>
          <w:b w:val="0"/>
          <w:i w:val="0"/>
          <w:color w:val="B4C728"/>
          <w:sz w:val="48"/>
        </w:rPr>
        <w:t>Ferroelectric Tunnel Junction</w:t>
      </w:r>
      <w:r>
        <w:rPr>
          <w:rFonts w:ascii="Arial Unicode MS" w:hAnsi="Arial Unicode MS" w:eastAsia="Arial Unicode MS"/>
          <w:b w:val="0"/>
          <w:i w:val="0"/>
          <w:color w:val="B4C728"/>
          <w:sz w:val="48"/>
        </w:rPr>
        <w:t xml:space="preserve"> mode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918" w:after="44"/>
        <w:ind w:left="0" w:right="1920" w:firstLine="0"/>
        <w:jc w:val="right"/>
      </w:pP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>Operation of 3T cell in FTJ mode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7200"/>
        <w:gridCol w:w="7200"/>
      </w:tblGrid>
      <w:tr>
        <w:trPr>
          <w:trHeight w:hRule="exact" w:val="5730"/>
        </w:trPr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48" w:after="0"/>
              <w:ind w:left="536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3T universal ferroelectric memory cell</w:t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11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26640" cy="2073909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40" cy="2073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36569" cy="3572509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569" cy="3572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146" w:after="190"/>
        <w:ind w:left="424" w:right="489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Tunneling current is used to charge internal node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Need additional transistors to control and amplify the charge</w:t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Gate stack of FeFET is used as multi-layer FTJ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08.0" w:type="dxa"/>
      </w:tblPr>
      <w:tblGrid>
        <w:gridCol w:w="7200"/>
        <w:gridCol w:w="7200"/>
      </w:tblGrid>
      <w:tr>
        <w:trPr>
          <w:trHeight w:hRule="exact" w:val="436"/>
        </w:trPr>
        <w:tc>
          <w:tcPr>
            <w:tcW w:type="dxa" w:w="448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484"/>
            </w:tblGrid>
            <w:tr>
              <w:trPr>
                <w:trHeight w:hRule="exact" w:val="416"/>
              </w:trPr>
              <w:tc>
                <w:tcPr>
                  <w:tcW w:type="dxa" w:w="4484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S. Slesazeck et al. IMW 2019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10"/>
        </w:trPr>
        <w:tc>
          <w:tcPr>
            <w:tcW w:type="dxa" w:w="22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74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2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74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85" w:lineRule="auto" w:before="0" w:after="1136"/>
        <w:ind w:left="56" w:right="0" w:firstLine="0"/>
        <w:jc w:val="left"/>
      </w:pPr>
      <w:r>
        <w:rPr>
          <w:rFonts w:ascii="Arial Unicode MS" w:hAnsi="Arial Unicode MS" w:eastAsia="Arial Unicode MS"/>
          <w:b w:val="0"/>
          <w:i w:val="0"/>
          <w:color w:val="B4C728"/>
          <w:sz w:val="56"/>
        </w:rPr>
        <w:t>Antiferroelectric two layer tunnel junction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800"/>
        <w:gridCol w:w="4800"/>
        <w:gridCol w:w="4800"/>
      </w:tblGrid>
      <w:tr>
        <w:trPr>
          <w:trHeight w:hRule="exact" w:val="357"/>
        </w:trPr>
        <w:tc>
          <w:tcPr>
            <w:tcW w:type="dxa" w:w="4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8" w:after="0"/>
              <w:ind w:left="384" w:right="0" w:firstLine="0"/>
              <w:jc w:val="left"/>
            </w:pPr>
            <w:r>
              <w:rPr>
                <w:rFonts w:ascii="Verdana" w:hAnsi="Verdana" w:eastAsia="Verdana"/>
                <w:b/>
                <w:i w:val="0"/>
                <w:color w:val="000000"/>
                <w:sz w:val="24"/>
              </w:rPr>
              <w:t xml:space="preserve">Built-in field by dipoles or </w:t>
            </w:r>
          </w:p>
        </w:tc>
        <w:tc>
          <w:tcPr>
            <w:tcW w:type="dxa" w:w="5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946" w:right="0" w:firstLine="0"/>
              <w:jc w:val="left"/>
            </w:pPr>
            <w:r>
              <w:rPr>
                <w:rFonts w:ascii="Verdana" w:hAnsi="Verdana" w:eastAsia="Verdana"/>
                <w:b/>
                <w:i w:val="0"/>
                <w:color w:val="000000"/>
                <w:sz w:val="24"/>
              </w:rPr>
              <w:t xml:space="preserve">Band diagram of 2 layer FTJ </w:t>
            </w:r>
          </w:p>
        </w:tc>
        <w:tc>
          <w:tcPr>
            <w:tcW w:type="dxa" w:w="4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540" w:right="0" w:firstLine="0"/>
              <w:jc w:val="left"/>
            </w:pPr>
            <w:r>
              <w:rPr>
                <w:rFonts w:ascii="Verdana" w:hAnsi="Verdana" w:eastAsia="Verdana"/>
                <w:b/>
                <w:i w:val="0"/>
                <w:color w:val="000000"/>
                <w:sz w:val="24"/>
              </w:rPr>
              <w:t xml:space="preserve">Simulated I-V curve of two </w:t>
            </w:r>
          </w:p>
        </w:tc>
      </w:tr>
      <w:tr>
        <w:trPr>
          <w:trHeight w:hRule="exact" w:val="277"/>
        </w:trPr>
        <w:tc>
          <w:tcPr>
            <w:tcW w:type="dxa" w:w="41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1080" w:firstLine="0"/>
              <w:jc w:val="right"/>
            </w:pPr>
            <w:r>
              <w:rPr>
                <w:rFonts w:ascii="Verdana" w:hAnsi="Verdana" w:eastAsia="Verdana"/>
                <w:b/>
                <w:i w:val="0"/>
                <w:color w:val="000000"/>
                <w:sz w:val="24"/>
              </w:rPr>
              <w:t>fixed charges</w:t>
            </w:r>
          </w:p>
        </w:tc>
        <w:tc>
          <w:tcPr>
            <w:tcW w:type="dxa" w:w="5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76" w:right="0" w:firstLine="0"/>
              <w:jc w:val="left"/>
            </w:pPr>
            <w:r>
              <w:rPr>
                <w:rFonts w:ascii="Verdana" w:hAnsi="Verdana" w:eastAsia="Verdana"/>
                <w:b/>
                <w:i w:val="0"/>
                <w:color w:val="000000"/>
                <w:sz w:val="24"/>
              </w:rPr>
              <w:t>with FE and AFE switching layer</w:t>
            </w:r>
          </w:p>
        </w:tc>
        <w:tc>
          <w:tcPr>
            <w:tcW w:type="dxa" w:w="4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30" w:right="0" w:firstLine="0"/>
              <w:jc w:val="left"/>
            </w:pPr>
            <w:r>
              <w:rPr>
                <w:rFonts w:ascii="Verdana" w:hAnsi="Verdana" w:eastAsia="Verdana"/>
                <w:b/>
                <w:i w:val="0"/>
                <w:color w:val="000000"/>
                <w:sz w:val="24"/>
              </w:rPr>
              <w:t xml:space="preserve">layer FTJ with FE and AFE </w:t>
            </w:r>
          </w:p>
        </w:tc>
      </w:tr>
      <w:tr>
        <w:trPr>
          <w:trHeight w:hRule="exact" w:val="416"/>
        </w:trPr>
        <w:tc>
          <w:tcPr>
            <w:tcW w:type="dxa" w:w="4800"/>
            <w:vMerge/>
            <w:tcBorders/>
          </w:tcPr>
          <w:p/>
        </w:tc>
        <w:tc>
          <w:tcPr>
            <w:tcW w:type="dxa" w:w="53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9249" cy="287909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249" cy="287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1052" w:firstLine="0"/>
              <w:jc w:val="right"/>
            </w:pPr>
            <w:r>
              <w:rPr>
                <w:rFonts w:ascii="Verdana" w:hAnsi="Verdana" w:eastAsia="Verdana"/>
                <w:b/>
                <w:i w:val="0"/>
                <w:color w:val="000000"/>
                <w:sz w:val="24"/>
              </w:rPr>
              <w:t>switching layer</w:t>
            </w:r>
          </w:p>
        </w:tc>
      </w:tr>
      <w:tr>
        <w:trPr>
          <w:trHeight w:hRule="exact" w:val="62"/>
        </w:trPr>
        <w:tc>
          <w:tcPr>
            <w:tcW w:type="dxa" w:w="41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0" w:after="0"/>
              <w:ind w:left="3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49170" cy="2195829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170" cy="2195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</w:tr>
      <w:tr>
        <w:trPr>
          <w:trHeight w:hRule="exact" w:val="4128"/>
        </w:trP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4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32659" cy="237617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59" cy="2376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60" w:val="left"/>
        </w:tabs>
        <w:autoSpaceDE w:val="0"/>
        <w:widowControl/>
        <w:spacing w:line="245" w:lineRule="auto" w:before="238" w:after="82"/>
        <w:ind w:left="866" w:right="1008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Tunnel junction can use antiferroelectric layer as well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6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 xml:space="preserve"> Shift if the curve by interface engineering gives a natural fit to the two layer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6"/>
        </w:rPr>
        <w:t>structure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74.0" w:type="dxa"/>
      </w:tblPr>
      <w:tblGrid>
        <w:gridCol w:w="7200"/>
        <w:gridCol w:w="7200"/>
      </w:tblGrid>
      <w:tr>
        <w:trPr>
          <w:trHeight w:hRule="exact" w:val="434"/>
        </w:trPr>
        <w:tc>
          <w:tcPr>
            <w:tcW w:type="dxa" w:w="496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966"/>
            </w:tblGrid>
            <w:tr>
              <w:trPr>
                <w:trHeight w:hRule="exact" w:val="414"/>
              </w:trPr>
              <w:tc>
                <w:tcPr>
                  <w:tcW w:type="dxa" w:w="4966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6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M.Pešić et al., Journal of the EDS 2018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46"/>
        </w:trPr>
        <w:tc>
          <w:tcPr>
            <w:tcW w:type="dxa" w:w="324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1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1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400" w:after="920"/>
        <w:ind w:left="306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Outline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2.0" w:type="dxa"/>
      </w:tblPr>
      <w:tblGrid>
        <w:gridCol w:w="14400"/>
      </w:tblGrid>
      <w:tr>
        <w:trPr>
          <w:trHeight w:hRule="exact" w:val="906"/>
        </w:trPr>
        <w:tc>
          <w:tcPr>
            <w:tcW w:type="dxa" w:w="1207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8"/>
            </w:tblGrid>
            <w:tr>
              <w:trPr>
                <w:trHeight w:hRule="exact" w:val="886"/>
              </w:trPr>
              <w:tc>
                <w:tcPr>
                  <w:tcW w:type="dxa" w:w="12078"/>
                  <w:tcBorders/>
                  <w:shd w:fill="e0e0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34" w:after="0"/>
                    <w:ind w:left="1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Introduction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4400"/>
      </w:tblGrid>
      <w:tr>
        <w:trPr>
          <w:trHeight w:hRule="exact" w:val="1342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0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>Ferroelectricity in Hafnium Oxide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4400"/>
      </w:tblGrid>
      <w:tr>
        <w:trPr>
          <w:trHeight w:hRule="exact" w:val="908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8"/>
              </w:trPr>
              <w:tc>
                <w:tcPr>
                  <w:tcW w:type="dxa" w:w="12076"/>
                  <w:tcBorders/>
                  <w:shd w:fill="e0e0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98" w:after="0"/>
                    <w:ind w:left="11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Capacitor based Ferroelectric Random Access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56.0" w:type="dxa"/>
      </w:tblPr>
      <w:tblGrid>
        <w:gridCol w:w="14400"/>
      </w:tblGrid>
      <w:tr>
        <w:trPr>
          <w:trHeight w:hRule="exact" w:val="1370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8"/>
              </w:trPr>
              <w:tc>
                <w:tcPr>
                  <w:tcW w:type="dxa" w:w="12076"/>
                  <w:tcBorders/>
                  <w:shd w:fill="e0e0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20" w:after="0"/>
                    <w:ind w:left="2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 Tunnel Junction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56.0" w:type="dxa"/>
      </w:tblPr>
      <w:tblGrid>
        <w:gridCol w:w="14400"/>
      </w:tblGrid>
      <w:tr>
        <w:trPr>
          <w:trHeight w:hRule="exact" w:val="906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6"/>
              </w:trPr>
              <w:tc>
                <w:tcPr>
                  <w:tcW w:type="dxa" w:w="12076"/>
                  <w:tcBorders/>
                  <w:shd w:fill="5a78b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96" w:after="0"/>
                    <w:ind w:left="19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 Field Effect Transistor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56.0" w:type="dxa"/>
      </w:tblPr>
      <w:tblGrid>
        <w:gridCol w:w="4800"/>
        <w:gridCol w:w="4800"/>
        <w:gridCol w:w="4800"/>
      </w:tblGrid>
      <w:tr>
        <w:trPr>
          <w:trHeight w:hRule="exact" w:val="3274"/>
        </w:trPr>
        <w:tc>
          <w:tcPr>
            <w:tcW w:type="dxa" w:w="73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324"/>
            </w:tblGrid>
            <w:tr>
              <w:trPr>
                <w:trHeight w:hRule="exact" w:val="886"/>
              </w:trPr>
              <w:tc>
                <w:tcPr>
                  <w:tcW w:type="dxa" w:w="6212"/>
                  <w:tcBorders/>
                  <w:shd w:fill="b4c7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80" w:after="0"/>
                    <w:ind w:left="15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Negative Capacitance FET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38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38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75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6629400</wp:posOffset>
            </wp:positionV>
            <wp:extent cx="368300" cy="1016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6438900</wp:posOffset>
            </wp:positionV>
            <wp:extent cx="304800" cy="1905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</wp:posOffset>
            </wp:positionH>
            <wp:positionV relativeFrom="page">
              <wp:posOffset>1676400</wp:posOffset>
            </wp:positionV>
            <wp:extent cx="3175000" cy="20701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070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1663700</wp:posOffset>
            </wp:positionV>
            <wp:extent cx="88900" cy="2286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28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730"/>
        </w:trPr>
        <w:tc>
          <w:tcPr>
            <w:tcW w:type="dxa" w:w="12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696" w:after="0"/>
              <w:ind w:left="0" w:right="58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E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Fe</w:t>
            </w:r>
          </w:p>
        </w:tc>
        <w:tc>
          <w:tcPr>
            <w:tcW w:type="dxa" w:w="49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78" w:after="0"/>
              <w:ind w:left="72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Generic ferroelectric FET</w:t>
            </w:r>
          </w:p>
        </w:tc>
        <w:tc>
          <w:tcPr>
            <w:tcW w:type="dxa" w:w="66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0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Gate voltage</w:t>
            </w:r>
          </w:p>
        </w:tc>
      </w:tr>
      <w:tr>
        <w:trPr>
          <w:trHeight w:hRule="exact" w:val="820"/>
        </w:trPr>
        <w:tc>
          <w:tcPr>
            <w:tcW w:type="dxa" w:w="2880"/>
            <w:vMerge/>
            <w:tcBorders/>
          </w:tcPr>
          <w:p/>
        </w:tc>
        <w:tc>
          <w:tcPr>
            <w:tcW w:type="dxa" w:w="49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76" w:after="0"/>
              <w:ind w:left="0" w:right="2710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36"/>
              </w:rPr>
              <w:t>Gate</w:t>
            </w:r>
          </w:p>
        </w:tc>
        <w:tc>
          <w:tcPr>
            <w:tcW w:type="dxa" w:w="38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46" w:after="0"/>
              <w:ind w:left="2832" w:right="0" w:hanging="198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6"/>
              </w:rPr>
              <w:t>𝑉</w:t>
            </w:r>
            <w:r>
              <w:rPr>
                <w:w w:val="101.53846007127028"/>
                <w:rFonts w:ascii="Cambria Math" w:hAnsi="Cambria Math" w:eastAsia="Cambria Math"/>
                <w:b w:val="0"/>
                <w:i w:val="0"/>
                <w:color w:val="000000"/>
                <w:sz w:val="26"/>
              </w:rPr>
              <w:t>𝐺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6"/>
              </w:rPr>
              <w:t xml:space="preserve"> = 𝜑</w:t>
            </w:r>
            <w:r>
              <w:rPr>
                <w:w w:val="101.53846007127028"/>
                <w:rFonts w:ascii="Cambria Math" w:hAnsi="Cambria Math" w:eastAsia="Cambria Math"/>
                <w:b w:val="0"/>
                <w:i w:val="0"/>
                <w:color w:val="000000"/>
                <w:sz w:val="26"/>
              </w:rPr>
              <w:t>𝑆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6"/>
              </w:rPr>
              <w:t xml:space="preserve"> +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6"/>
              </w:rPr>
              <w:t>𝑄</w:t>
            </w:r>
            <w:r>
              <w:rPr>
                <w:w w:val="101.53846007127028"/>
                <w:rFonts w:ascii="Cambria Math" w:hAnsi="Cambria Math" w:eastAsia="Cambria Math"/>
                <w:b w:val="0"/>
                <w:i w:val="0"/>
                <w:color w:val="000000"/>
                <w:sz w:val="26"/>
              </w:rPr>
              <w:t>𝑠𝑐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6"/>
              </w:rPr>
              <w:t xml:space="preserve"> 𝜑</w:t>
            </w:r>
            <w:r>
              <w:rPr>
                <w:w w:val="101.53846007127028"/>
                <w:rFonts w:ascii="Cambria Math" w:hAnsi="Cambria Math" w:eastAsia="Cambria Math"/>
                <w:b w:val="0"/>
                <w:i w:val="0"/>
                <w:color w:val="000000"/>
                <w:sz w:val="26"/>
              </w:rPr>
              <w:t xml:space="preserve">𝑆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6"/>
              </w:rPr>
              <w:t>𝐶</w:t>
            </w:r>
            <w:r>
              <w:rPr>
                <w:w w:val="101.53846007127028"/>
                <w:rFonts w:ascii="Cambria Math" w:hAnsi="Cambria Math" w:eastAsia="Cambria Math"/>
                <w:b w:val="0"/>
                <w:i w:val="0"/>
                <w:color w:val="000000"/>
                <w:sz w:val="26"/>
              </w:rPr>
              <w:t>𝑆𝑡𝑎𝑐𝑘</w:t>
            </w:r>
          </w:p>
        </w:tc>
        <w:tc>
          <w:tcPr>
            <w:tcW w:type="dxa" w:w="2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18" w:after="0"/>
              <w:ind w:left="14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6"/>
              </w:rPr>
              <w:t>+ 𝐸</w:t>
            </w:r>
            <w:r>
              <w:rPr>
                <w:w w:val="101.53846007127028"/>
                <w:rFonts w:ascii="Cambria Math" w:hAnsi="Cambria Math" w:eastAsia="Cambria Math"/>
                <w:b w:val="0"/>
                <w:i w:val="0"/>
                <w:color w:val="000000"/>
                <w:sz w:val="26"/>
              </w:rPr>
              <w:t>𝐹𝑒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36"/>
              </w:rPr>
              <w:t xml:space="preserve"> ∙ 𝑑</w:t>
            </w:r>
            <w:r>
              <w:rPr>
                <w:w w:val="101.53846007127028"/>
                <w:rFonts w:ascii="Cambria Math" w:hAnsi="Cambria Math" w:eastAsia="Cambria Math"/>
                <w:b w:val="0"/>
                <w:i w:val="0"/>
                <w:color w:val="000000"/>
                <w:sz w:val="26"/>
              </w:rPr>
              <w:t>𝐹𝑒</w:t>
            </w:r>
          </w:p>
        </w:tc>
      </w:tr>
      <w:tr>
        <w:trPr>
          <w:trHeight w:hRule="exact" w:val="400"/>
        </w:trPr>
        <w:tc>
          <w:tcPr>
            <w:tcW w:type="dxa" w:w="2880"/>
            <w:vMerge/>
            <w:tcBorders/>
          </w:tcPr>
          <w:p/>
        </w:tc>
        <w:tc>
          <w:tcPr>
            <w:tcW w:type="dxa" w:w="32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62" w:after="0"/>
              <w:ind w:left="0" w:right="384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36"/>
              </w:rPr>
              <w:t>Ferroelectric</w:t>
            </w:r>
          </w:p>
        </w:tc>
        <w:tc>
          <w:tcPr>
            <w:tcW w:type="dxa" w:w="1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88" w:after="0"/>
              <w:ind w:left="418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d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Fe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66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54" w:after="0"/>
              <w:ind w:left="0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At flatband</w:t>
            </w:r>
          </w:p>
        </w:tc>
      </w:tr>
      <w:tr>
        <w:trPr>
          <w:trHeight w:hRule="exact" w:val="56"/>
        </w:trPr>
        <w:tc>
          <w:tcPr>
            <w:tcW w:type="dxa" w:w="2880"/>
            <w:vMerge/>
            <w:tcBorders/>
          </w:tcPr>
          <w:p/>
        </w:tc>
        <w:tc>
          <w:tcPr>
            <w:tcW w:type="dxa" w:w="32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44" w:after="0"/>
              <w:ind w:left="0" w:right="642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Dielectric</w:t>
            </w:r>
          </w:p>
        </w:tc>
        <w:tc>
          <w:tcPr>
            <w:tcW w:type="dxa" w:w="1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92" w:after="0"/>
              <w:ind w:left="0" w:right="914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d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I</w:t>
            </w:r>
          </w:p>
        </w:tc>
        <w:tc>
          <w:tcPr>
            <w:tcW w:type="dxa" w:w="5760"/>
            <w:gridSpan w:val="2"/>
            <w:vMerge/>
            <w:tcBorders/>
          </w:tcPr>
          <w:p/>
        </w:tc>
      </w:tr>
      <w:tr>
        <w:trPr>
          <w:trHeight w:hRule="exact" w:val="610"/>
        </w:trPr>
        <w:tc>
          <w:tcPr>
            <w:tcW w:type="dxa" w:w="1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2" w:after="0"/>
              <w:ind w:left="0" w:right="124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6"/>
              </w:rPr>
              <w:t>E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4"/>
              </w:rPr>
              <w:t>I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5760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7" w:lineRule="auto" w:before="36" w:after="0"/>
        <w:ind w:left="0" w:right="2406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36"/>
        </w:rPr>
        <w:t>𝑉</w:t>
      </w:r>
      <w:r>
        <w:rPr>
          <w:w w:val="101.53846007127028"/>
          <w:rFonts w:ascii="Cambria Math" w:hAnsi="Cambria Math" w:eastAsia="Cambria Math"/>
          <w:b w:val="0"/>
          <w:i w:val="0"/>
          <w:color w:val="000000"/>
          <w:sz w:val="26"/>
        </w:rPr>
        <w:t>𝐹𝐵</w:t>
      </w:r>
      <w:r>
        <w:rPr>
          <w:rFonts w:ascii="Cambria Math" w:hAnsi="Cambria Math" w:eastAsia="Cambria Math"/>
          <w:b w:val="0"/>
          <w:i w:val="0"/>
          <w:color w:val="000000"/>
          <w:sz w:val="36"/>
        </w:rPr>
        <w:t xml:space="preserve"> = 𝐸</w:t>
      </w:r>
      <w:r>
        <w:rPr>
          <w:w w:val="101.53846007127028"/>
          <w:rFonts w:ascii="Cambria Math" w:hAnsi="Cambria Math" w:eastAsia="Cambria Math"/>
          <w:b w:val="0"/>
          <w:i w:val="0"/>
          <w:color w:val="000000"/>
          <w:sz w:val="26"/>
        </w:rPr>
        <w:t>𝐹𝑒</w:t>
      </w:r>
      <w:r>
        <w:rPr>
          <w:rFonts w:ascii="Cambria Math" w:hAnsi="Cambria Math" w:eastAsia="Cambria Math"/>
          <w:b w:val="0"/>
          <w:i w:val="0"/>
          <w:color w:val="000000"/>
          <w:sz w:val="36"/>
        </w:rPr>
        <w:t>(𝑃 = 0) ∙ 𝑑</w:t>
      </w:r>
      <w:r>
        <w:rPr>
          <w:w w:val="101.53846007127028"/>
          <w:rFonts w:ascii="Cambria Math" w:hAnsi="Cambria Math" w:eastAsia="Cambria Math"/>
          <w:b w:val="0"/>
          <w:i w:val="0"/>
          <w:color w:val="000000"/>
          <w:sz w:val="26"/>
        </w:rPr>
        <w:t>𝐹𝑒</w:t>
      </w:r>
    </w:p>
    <w:p>
      <w:pPr>
        <w:autoSpaceDN w:val="0"/>
        <w:autoSpaceDE w:val="0"/>
        <w:widowControl/>
        <w:spacing w:line="185" w:lineRule="auto" w:before="90" w:after="0"/>
        <w:ind w:left="0" w:right="2990" w:firstLine="0"/>
        <w:jc w:val="right"/>
      </w:pP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Memory window</w:t>
      </w:r>
    </w:p>
    <w:p>
      <w:pPr>
        <w:autoSpaceDN w:val="0"/>
        <w:autoSpaceDE w:val="0"/>
        <w:widowControl/>
        <w:spacing w:line="247" w:lineRule="auto" w:before="334" w:after="0"/>
        <w:ind w:left="0" w:right="1498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36"/>
        </w:rPr>
        <w:t>𝑀𝑊 = 𝑉</w:t>
      </w:r>
      <w:r>
        <w:rPr>
          <w:w w:val="101.53846007127028"/>
          <w:rFonts w:ascii="Cambria Math" w:hAnsi="Cambria Math" w:eastAsia="Cambria Math"/>
          <w:b w:val="0"/>
          <w:i w:val="0"/>
          <w:color w:val="000000"/>
          <w:sz w:val="26"/>
        </w:rPr>
        <w:t>𝐹𝐵+</w:t>
      </w:r>
      <w:r>
        <w:rPr>
          <w:rFonts w:ascii="Cambria Math" w:hAnsi="Cambria Math" w:eastAsia="Cambria Math"/>
          <w:b w:val="0"/>
          <w:i w:val="0"/>
          <w:color w:val="000000"/>
          <w:sz w:val="36"/>
        </w:rPr>
        <w:t xml:space="preserve"> − 𝑉</w:t>
      </w:r>
      <w:r>
        <w:rPr>
          <w:w w:val="101.53846007127028"/>
          <w:rFonts w:ascii="Cambria Math" w:hAnsi="Cambria Math" w:eastAsia="Cambria Math"/>
          <w:b w:val="0"/>
          <w:i w:val="0"/>
          <w:color w:val="000000"/>
          <w:sz w:val="26"/>
        </w:rPr>
        <w:t>𝐹𝐵−</w:t>
      </w:r>
      <w:r>
        <w:rPr>
          <w:rFonts w:ascii="Cambria Math" w:hAnsi="Cambria Math" w:eastAsia="Cambria Math"/>
          <w:b w:val="0"/>
          <w:i w:val="0"/>
          <w:color w:val="000000"/>
          <w:sz w:val="36"/>
        </w:rPr>
        <w:t xml:space="preserve"> ≈ 2 ∙ 𝐸</w:t>
      </w:r>
      <w:r>
        <w:rPr>
          <w:w w:val="101.53846007127028"/>
          <w:rFonts w:ascii="Cambria Math" w:hAnsi="Cambria Math" w:eastAsia="Cambria Math"/>
          <w:b w:val="0"/>
          <w:i w:val="0"/>
          <w:color w:val="000000"/>
          <w:sz w:val="26"/>
        </w:rPr>
        <w:t>𝐶</w:t>
      </w:r>
      <w:r>
        <w:rPr>
          <w:rFonts w:ascii="Cambria Math" w:hAnsi="Cambria Math" w:eastAsia="Cambria Math"/>
          <w:b w:val="0"/>
          <w:i w:val="0"/>
          <w:color w:val="000000"/>
          <w:sz w:val="36"/>
        </w:rPr>
        <w:t xml:space="preserve"> ∙ 𝑑</w:t>
      </w:r>
      <w:r>
        <w:rPr>
          <w:w w:val="101.53846007127028"/>
          <w:rFonts w:ascii="Cambria Math" w:hAnsi="Cambria Math" w:eastAsia="Cambria Math"/>
          <w:b w:val="0"/>
          <w:i w:val="0"/>
          <w:color w:val="000000"/>
          <w:sz w:val="26"/>
        </w:rPr>
        <w:t>𝐹𝑒</w:t>
      </w:r>
    </w:p>
    <w:p>
      <w:pPr>
        <w:autoSpaceDN w:val="0"/>
        <w:tabs>
          <w:tab w:pos="878" w:val="left"/>
        </w:tabs>
        <w:autoSpaceDE w:val="0"/>
        <w:widowControl/>
        <w:spacing w:line="245" w:lineRule="auto" w:before="210" w:after="1470"/>
        <w:ind w:left="426" w:right="57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Q</w:t>
      </w:r>
      <w:r>
        <w:rPr>
          <w:w w:val="101.71428862072172"/>
          <w:rFonts w:ascii="Arial Unicode MS" w:hAnsi="Arial Unicode MS" w:eastAsia="Arial Unicode MS"/>
          <w:b w:val="0"/>
          <w:i w:val="0"/>
          <w:color w:val="000000"/>
          <w:sz w:val="21"/>
        </w:rPr>
        <w:t>sc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is the space charge in the silicon and C</w:t>
      </w:r>
      <w:r>
        <w:rPr>
          <w:w w:val="101.71428862072172"/>
          <w:rFonts w:ascii="Arial Unicode MS" w:hAnsi="Arial Unicode MS" w:eastAsia="Arial Unicode MS"/>
          <w:b w:val="0"/>
          <w:i w:val="0"/>
          <w:color w:val="000000"/>
          <w:sz w:val="21"/>
        </w:rPr>
        <w:t>stack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is the capacitance of the series connection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of ferroelectric and dielectric capacitor (assumption: No trapped or fixed charge)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The nonlinear and switching behavior of the ferroelectric as a function of the electrical field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modifies the I-V characteristics of a FeFET compared to a normal MOSFET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The ferroelectric switching leads to hysteresis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The memory window depends on the coercive field and the thickness of the material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40.0" w:type="dxa"/>
      </w:tblPr>
      <w:tblGrid>
        <w:gridCol w:w="7200"/>
        <w:gridCol w:w="7200"/>
      </w:tblGrid>
      <w:tr>
        <w:trPr>
          <w:trHeight w:hRule="exact" w:val="296"/>
        </w:trPr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70" w:after="392"/>
        <w:ind w:left="288" w:right="4176" w:firstLine="0"/>
        <w:jc w:val="center"/>
      </w:pPr>
      <w:r>
        <w:rPr>
          <w:rFonts w:ascii="Verdana" w:hAnsi="Verdana" w:eastAsia="Verdana"/>
          <w:b w:val="0"/>
          <w:i w:val="0"/>
          <w:color w:val="B4C728"/>
          <w:sz w:val="56"/>
        </w:rPr>
        <w:t xml:space="preserve">Ferroelectric Field Effect Transistor </w:t>
      </w:r>
      <w:r>
        <w:rPr>
          <w:rFonts w:ascii="Verdana" w:hAnsi="Verdana" w:eastAsia="Verdana"/>
          <w:b w:val="0"/>
          <w:i w:val="0"/>
          <w:color w:val="B4C728"/>
          <w:sz w:val="40"/>
        </w:rPr>
        <w:t>Array integration in 28nm and 22nm technology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2057"/>
        <w:gridCol w:w="2057"/>
        <w:gridCol w:w="2057"/>
        <w:gridCol w:w="2057"/>
        <w:gridCol w:w="2057"/>
        <w:gridCol w:w="2057"/>
        <w:gridCol w:w="2057"/>
      </w:tblGrid>
      <w:tr>
        <w:trPr>
          <w:trHeight w:hRule="exact" w:val="452"/>
        </w:trPr>
        <w:tc>
          <w:tcPr>
            <w:tcW w:type="dxa" w:w="4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1008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Layout of 64kArray </w:t>
            </w:r>
          </w:p>
        </w:tc>
        <w:tc>
          <w:tcPr>
            <w:tcW w:type="dxa" w:w="59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4" w:after="0"/>
              <w:ind w:left="12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Cross sections of 28nm logic FETs and FeFET</w:t>
            </w:r>
          </w:p>
        </w:tc>
        <w:tc>
          <w:tcPr>
            <w:tcW w:type="dxa" w:w="416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260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22nm FDSOI FeFET device</w:t>
            </w:r>
          </w:p>
        </w:tc>
      </w:tr>
      <w:tr>
        <w:trPr>
          <w:trHeight w:hRule="exact" w:val="2860"/>
        </w:trPr>
        <w:tc>
          <w:tcPr>
            <w:tcW w:type="dxa" w:w="4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58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18029" cy="1616709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029" cy="16167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6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73830" cy="179832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830" cy="1798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4" w:after="0"/>
              <w:ind w:left="1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0190" cy="157734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190" cy="1577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00"/>
        </w:trPr>
        <w:tc>
          <w:tcPr>
            <w:tcW w:type="dxa" w:w="49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144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I-V curves for low and high VT states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of 22nm FDSOI FeFET device</w:t>
            </w:r>
          </w:p>
        </w:tc>
        <w:tc>
          <w:tcPr>
            <w:tcW w:type="dxa" w:w="4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" w:after="0"/>
              <w:ind w:left="0" w:right="432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Checkerboard and complex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pattern stored in 64k Array</w:t>
            </w:r>
          </w:p>
        </w:tc>
        <w:tc>
          <w:tcPr>
            <w:tcW w:type="dxa" w:w="530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58" w:after="0"/>
              <w:ind w:left="862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Cycling endurance behavior</w:t>
            </w:r>
          </w:p>
        </w:tc>
      </w:tr>
      <w:tr>
        <w:trPr>
          <w:trHeight w:hRule="exact" w:val="2720"/>
        </w:trPr>
        <w:tc>
          <w:tcPr>
            <w:tcW w:type="dxa" w:w="437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58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8540" cy="1579879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540" cy="157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2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10510" cy="1647189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510" cy="1647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0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8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89629" cy="124714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629" cy="1247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30"/>
        </w:trPr>
        <w:tc>
          <w:tcPr>
            <w:tcW w:type="dxa" w:w="1014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2" w:after="0"/>
              <w:ind w:left="608" w:right="244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Cell transistor only differs in HfO</w:t>
            </w:r>
            <w:r>
              <w:rPr>
                <w:w w:val="101.71428862072172"/>
                <w:rFonts w:ascii="Arial Unicode MS" w:hAnsi="Arial Unicode MS" w:eastAsia="Arial Unicode MS"/>
                <w:b w:val="0"/>
                <w:i w:val="0"/>
                <w:color w:val="000000"/>
                <w:sz w:val="21"/>
              </w:rPr>
              <w:t>2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layer details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Periphery devices are not affected</w:t>
            </w:r>
          </w:p>
        </w:tc>
        <w:tc>
          <w:tcPr>
            <w:tcW w:type="dxa" w:w="416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164"/>
            </w:tblGrid>
            <w:tr>
              <w:trPr>
                <w:trHeight w:hRule="exact" w:val="416"/>
              </w:trPr>
              <w:tc>
                <w:tcPr>
                  <w:tcW w:type="dxa" w:w="3840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6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M. Trentzsch et al., IEDM 2016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300.0" w:type="dxa"/>
      </w:tblPr>
      <w:tblGrid>
        <w:gridCol w:w="7200"/>
        <w:gridCol w:w="7200"/>
      </w:tblGrid>
      <w:tr>
        <w:trPr>
          <w:trHeight w:hRule="exact" w:val="438"/>
        </w:trPr>
        <w:tc>
          <w:tcPr>
            <w:tcW w:type="dxa" w:w="38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860"/>
            </w:tblGrid>
            <w:tr>
              <w:trPr>
                <w:trHeight w:hRule="exact" w:val="418"/>
              </w:trPr>
              <w:tc>
                <w:tcPr>
                  <w:tcW w:type="dxa" w:w="3860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S. Dünkel et al., IEDM 2017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90"/>
        </w:trPr>
        <w:tc>
          <w:tcPr>
            <w:tcW w:type="dxa" w:w="1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54" w:after="0"/>
              <w:ind w:left="202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54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tabs>
          <w:tab w:pos="7696" w:val="left"/>
        </w:tabs>
        <w:autoSpaceDE w:val="0"/>
        <w:widowControl/>
        <w:spacing w:line="413" w:lineRule="auto" w:before="64" w:after="286"/>
        <w:ind w:left="94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 xml:space="preserve">3T cell in Ferroelectric Field Effect Transistor mode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>Operation of 3T cell in FeFET mode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14400"/>
      </w:tblGrid>
      <w:tr>
        <w:trPr>
          <w:trHeight w:hRule="exact" w:val="7014"/>
        </w:trPr>
        <w:tc>
          <w:tcPr>
            <w:tcW w:type="dxa" w:w="13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30" w:val="left"/>
              </w:tabs>
              <w:autoSpaceDE w:val="0"/>
              <w:widowControl/>
              <w:spacing w:line="240" w:lineRule="auto" w:before="60" w:after="0"/>
              <w:ind w:left="10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26640" cy="207391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40" cy="2073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4072890" cy="424307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90" cy="4243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5" w:lineRule="auto" w:before="0" w:after="0"/>
              <w:ind w:left="464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3T universal ferroelectric memory cell</w:t>
            </w:r>
          </w:p>
          <w:p>
            <w:pPr>
              <w:autoSpaceDN w:val="0"/>
              <w:autoSpaceDE w:val="0"/>
              <w:widowControl/>
              <w:spacing w:line="185" w:lineRule="auto" w:before="5662" w:after="0"/>
              <w:ind w:left="38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Typical 1T FeFET characteristics achieved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94.0" w:type="dxa"/>
      </w:tblPr>
      <w:tblGrid>
        <w:gridCol w:w="7200"/>
        <w:gridCol w:w="7200"/>
      </w:tblGrid>
      <w:tr>
        <w:trPr>
          <w:trHeight w:hRule="exact" w:val="434"/>
        </w:trPr>
        <w:tc>
          <w:tcPr>
            <w:tcW w:type="dxa" w:w="448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486"/>
            </w:tblGrid>
            <w:tr>
              <w:trPr>
                <w:trHeight w:hRule="exact" w:val="414"/>
              </w:trPr>
              <w:tc>
                <w:tcPr>
                  <w:tcW w:type="dxa" w:w="4486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6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S. Slesazeck et al. IMW 2019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92"/>
        </w:trPr>
        <w:tc>
          <w:tcPr>
            <w:tcW w:type="dxa" w:w="232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56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56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70" w:after="758"/>
        <w:ind w:left="362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FeFET endurance improvement by self heating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</w:tblGrid>
      <w:tr>
        <w:trPr>
          <w:trHeight w:hRule="exact" w:val="612"/>
        </w:trPr>
        <w:tc>
          <w:tcPr>
            <w:tcW w:type="dxa" w:w="4560"/>
            <w:gridSpan w:val="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432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Typical cycling characteristics of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28nm FeFET cell</w:t>
            </w:r>
          </w:p>
        </w:tc>
        <w:tc>
          <w:tcPr>
            <w:tcW w:type="dxa" w:w="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5642" w:after="0"/>
              <w:ind w:left="0" w:right="0" w:firstLine="0"/>
              <w:jc w:val="center"/>
            </w:pPr>
            <w:r>
              <w:rPr>
                <w:w w:val="102.16227444735439"/>
                <w:rFonts w:ascii="ArialMT" w:hAnsi="ArialMT" w:eastAsia="ArialMT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3820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484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recovery by self heating</w:t>
            </w:r>
          </w:p>
        </w:tc>
        <w:tc>
          <w:tcPr>
            <w:tcW w:type="dxa" w:w="5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08" w:after="0"/>
              <w:ind w:left="390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Improved endurance by self heating</w:t>
            </w:r>
          </w:p>
        </w:tc>
      </w:tr>
      <w:tr>
        <w:trPr>
          <w:trHeight w:hRule="exact" w:val="1096"/>
        </w:trPr>
        <w:tc>
          <w:tcPr>
            <w:tcW w:type="dxa" w:w="5760"/>
            <w:gridSpan w:val="8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292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714" w:after="0"/>
              <w:ind w:left="422" w:right="0" w:firstLine="0"/>
              <w:jc w:val="left"/>
            </w:pP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>300</w:t>
            </w:r>
          </w:p>
        </w:tc>
        <w:tc>
          <w:tcPr>
            <w:tcW w:type="dxa" w:w="340"/>
            <w:vMerge w:val="restart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346" w:after="0"/>
              <w:ind w:left="0" w:right="0" w:firstLine="0"/>
              <w:jc w:val="center"/>
            </w:pPr>
            <w:r>
              <w:rPr>
                <w:w w:val="101.8246198955335"/>
                <w:rFonts w:ascii="ArialMT" w:hAnsi="ArialMT" w:eastAsia="ArialMT"/>
                <w:b w:val="0"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56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42" w:val="left"/>
                <w:tab w:pos="2594" w:val="left"/>
                <w:tab w:pos="3134" w:val="left"/>
                <w:tab w:pos="3878" w:val="left"/>
              </w:tabs>
              <w:autoSpaceDE w:val="0"/>
              <w:widowControl/>
              <w:spacing w:line="344" w:lineRule="exact" w:before="134" w:after="0"/>
              <w:ind w:left="13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7"/>
              </w:rPr>
              <w:t xml:space="preserve">V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7"/>
              </w:rPr>
              <w:t>10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0"/>
              </w:rPr>
              <w:t>4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7"/>
              </w:rPr>
              <w:t xml:space="preserve">cyc.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7"/>
              </w:rPr>
              <w:t xml:space="preserve">heat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7"/>
              </w:rPr>
              <w:t>10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0"/>
              </w:rPr>
              <w:t>4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7"/>
              </w:rPr>
              <w:t xml:space="preserve">cyc.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7"/>
              </w:rPr>
              <w:t>heat</w:t>
            </w:r>
          </w:p>
          <w:p>
            <w:pPr>
              <w:autoSpaceDN w:val="0"/>
              <w:tabs>
                <w:tab w:pos="746" w:val="left"/>
                <w:tab w:pos="1346" w:val="left"/>
              </w:tabs>
              <w:autoSpaceDE w:val="0"/>
              <w:widowControl/>
              <w:spacing w:line="142" w:lineRule="exact" w:before="118" w:after="0"/>
              <w:ind w:left="536" w:right="3744" w:firstLine="0"/>
              <w:jc w:val="left"/>
            </w:pP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>10</w:t>
            </w:r>
            <w:r>
              <w:br/>
            </w:r>
            <w:r>
              <w:tab/>
            </w:r>
            <w:r>
              <w:rPr>
                <w:w w:val="103.74431610107422"/>
                <w:rFonts w:ascii="ArialMT" w:hAnsi="ArialMT" w:eastAsia="ArialMT"/>
                <w:b w:val="0"/>
                <w:i w:val="0"/>
                <w:color w:val="000000"/>
                <w:sz w:val="13"/>
              </w:rPr>
              <w:t xml:space="preserve">-5 </w:t>
            </w:r>
            <w:r>
              <w:tab/>
            </w:r>
            <w:r>
              <w:rPr>
                <w:w w:val="101.68733596801758"/>
                <w:rFonts w:ascii="ArialMT" w:hAnsi="ArialMT" w:eastAsia="ArialMT"/>
                <w:b w:val="0"/>
                <w:i w:val="0"/>
                <w:color w:val="000000"/>
                <w:sz w:val="15"/>
              </w:rPr>
              <w:t>self-heat.</w:t>
            </w:r>
          </w:p>
          <w:p>
            <w:pPr>
              <w:autoSpaceDN w:val="0"/>
              <w:tabs>
                <w:tab w:pos="3214" w:val="left"/>
                <w:tab w:pos="5496" w:val="left"/>
              </w:tabs>
              <w:autoSpaceDE w:val="0"/>
              <w:widowControl/>
              <w:spacing w:line="208" w:lineRule="exact" w:before="0" w:after="0"/>
              <w:ind w:left="1354" w:right="0" w:firstLine="0"/>
              <w:jc w:val="left"/>
            </w:pPr>
            <w:r>
              <w:rPr>
                <w:w w:val="101.68733596801758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300°C/2h </w:t>
            </w:r>
            <w:r>
              <w:tab/>
            </w:r>
            <w:r>
              <w:rPr>
                <w:w w:val="97.7335430326916"/>
                <w:rFonts w:ascii="ArialMT" w:hAnsi="ArialMT" w:eastAsia="ArialMT"/>
                <w:b w:val="0"/>
                <w:i w:val="0"/>
                <w:color w:val="000000"/>
                <w:sz w:val="21"/>
              </w:rPr>
              <w:t xml:space="preserve">(c) </w:t>
            </w:r>
            <w:r>
              <w:tab/>
            </w: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>1</w:t>
            </w:r>
          </w:p>
          <w:p>
            <w:pPr>
              <w:autoSpaceDN w:val="0"/>
              <w:tabs>
                <w:tab w:pos="746" w:val="left"/>
                <w:tab w:pos="1144" w:val="left"/>
                <w:tab w:pos="3204" w:val="left"/>
                <w:tab w:pos="4914" w:val="left"/>
                <w:tab w:pos="5306" w:val="left"/>
              </w:tabs>
              <w:autoSpaceDE w:val="0"/>
              <w:widowControl/>
              <w:spacing w:line="258" w:lineRule="exact" w:before="0" w:after="0"/>
              <w:ind w:left="536" w:right="0" w:firstLine="0"/>
              <w:jc w:val="left"/>
            </w:pP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>10</w:t>
            </w:r>
            <w:r>
              <w:tab/>
            </w:r>
            <w:r>
              <w:rPr>
                <w:w w:val="103.74431610107422"/>
                <w:rFonts w:ascii="ArialMT" w:hAnsi="ArialMT" w:eastAsia="ArialMT"/>
                <w:b w:val="0"/>
                <w:i w:val="0"/>
                <w:color w:val="000000"/>
                <w:sz w:val="13"/>
              </w:rPr>
              <w:t xml:space="preserve">-6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9"/>
              </w:rPr>
              <w:t xml:space="preserve">(a) </w:t>
            </w:r>
            <w:r>
              <w:tab/>
            </w:r>
            <w:r>
              <w:rPr>
                <w:w w:val="98.79864140560753"/>
                <w:rFonts w:ascii="ArialMT" w:hAnsi="ArialMT" w:eastAsia="ArialMT"/>
                <w:b w:val="0"/>
                <w:i w:val="0"/>
                <w:color w:val="FF0000"/>
                <w:sz w:val="19"/>
              </w:rPr>
              <w:t>V</w:t>
            </w:r>
            <w:r>
              <w:rPr>
                <w:w w:val="101.32258155129172"/>
                <w:rFonts w:ascii="ArialMT" w:hAnsi="ArialMT" w:eastAsia="ArialMT"/>
                <w:b w:val="0"/>
                <w:i w:val="0"/>
                <w:color w:val="FF0000"/>
                <w:sz w:val="11"/>
              </w:rPr>
              <w:t xml:space="preserve">P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7"/>
              </w:rPr>
              <w:t xml:space="preserve">t </w:t>
            </w:r>
            <w:r>
              <w:tab/>
            </w: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>0.5</w:t>
            </w:r>
          </w:p>
          <w:p>
            <w:pPr>
              <w:autoSpaceDN w:val="0"/>
              <w:tabs>
                <w:tab w:pos="3966" w:val="left"/>
                <w:tab w:pos="4018" w:val="left"/>
              </w:tabs>
              <w:autoSpaceDE w:val="0"/>
              <w:widowControl/>
              <w:spacing w:line="2556" w:lineRule="exact" w:before="0" w:after="0"/>
              <w:ind w:left="1440" w:right="1152" w:firstLine="0"/>
              <w:jc w:val="left"/>
            </w:pP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>I</w:t>
            </w:r>
            <w:r>
              <w:rPr>
                <w:w w:val="103.74431610107422"/>
                <w:rFonts w:ascii="ArialMT" w:hAnsi="ArialMT" w:eastAsia="ArialMT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 xml:space="preserve"> [A]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V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 xml:space="preserve">G </w:t>
            </w:r>
            <w:r>
              <w:br/>
            </w: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>V</w:t>
            </w:r>
            <w:r>
              <w:rPr>
                <w:w w:val="103.74431610107422"/>
                <w:rFonts w:ascii="ArialMT" w:hAnsi="ArialMT" w:eastAsia="ArialMT"/>
                <w:b w:val="0"/>
                <w:i w:val="0"/>
                <w:color w:val="000000"/>
                <w:sz w:val="13"/>
              </w:rPr>
              <w:t>T</w:t>
            </w: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 xml:space="preserve"> [V]</w:t>
            </w:r>
          </w:p>
          <w:p>
            <w:pPr>
              <w:autoSpaceDN w:val="0"/>
              <w:tabs>
                <w:tab w:pos="5466" w:val="left"/>
              </w:tabs>
              <w:autoSpaceDE w:val="0"/>
              <w:widowControl/>
              <w:spacing w:line="186" w:lineRule="exact" w:before="0" w:after="0"/>
              <w:ind w:left="744" w:right="0" w:firstLine="0"/>
              <w:jc w:val="left"/>
            </w:pPr>
            <w:r>
              <w:rPr>
                <w:w w:val="103.74431610107422"/>
                <w:rFonts w:ascii="ArialMT" w:hAnsi="ArialMT" w:eastAsia="ArialMT"/>
                <w:b w:val="0"/>
                <w:i w:val="0"/>
                <w:color w:val="000000"/>
                <w:sz w:val="13"/>
              </w:rPr>
              <w:t xml:space="preserve">-7 </w:t>
            </w:r>
            <w:r>
              <w:tab/>
            </w: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>0</w:t>
            </w:r>
          </w:p>
          <w:p>
            <w:pPr>
              <w:autoSpaceDN w:val="0"/>
              <w:autoSpaceDE w:val="0"/>
              <w:widowControl/>
              <w:spacing w:line="298" w:lineRule="exact" w:before="0" w:after="0"/>
              <w:ind w:left="0" w:right="1464" w:firstLine="0"/>
              <w:jc w:val="right"/>
            </w:pP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>V</w:t>
            </w:r>
            <w:r>
              <w:rPr>
                <w:w w:val="101.32258155129172"/>
                <w:rFonts w:ascii="ArialMT" w:hAnsi="ArialMT" w:eastAsia="ArialMT"/>
                <w:b w:val="0"/>
                <w:i w:val="0"/>
                <w:color w:val="000000"/>
                <w:sz w:val="11"/>
              </w:rPr>
              <w:t>G</w:t>
            </w:r>
          </w:p>
          <w:p>
            <w:pPr>
              <w:autoSpaceDN w:val="0"/>
              <w:tabs>
                <w:tab w:pos="1172" w:val="left"/>
              </w:tabs>
              <w:autoSpaceDE w:val="0"/>
              <w:widowControl/>
              <w:spacing w:line="258" w:lineRule="exact" w:before="0" w:after="0"/>
              <w:ind w:left="534" w:right="0" w:firstLine="0"/>
              <w:jc w:val="left"/>
            </w:pP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 xml:space="preserve">10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>1</w:t>
            </w:r>
          </w:p>
          <w:p>
            <w:pPr>
              <w:autoSpaceDN w:val="0"/>
              <w:tabs>
                <w:tab w:pos="920" w:val="left"/>
                <w:tab w:pos="934" w:val="left"/>
              </w:tabs>
              <w:autoSpaceDE w:val="0"/>
              <w:widowControl/>
              <w:spacing w:line="730" w:lineRule="exact" w:before="100" w:after="0"/>
              <w:ind w:left="696" w:right="4176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4"/>
              </w:rPr>
              <w:t>(c)</w:t>
            </w:r>
            <w:r>
              <w:br/>
            </w:r>
            <w:r>
              <w:tab/>
            </w:r>
            <w:r>
              <w:rPr>
                <w:w w:val="98.79864140560753"/>
                <w:rFonts w:ascii="ArialMT" w:hAnsi="ArialMT" w:eastAsia="ArialMT"/>
                <w:b w:val="0"/>
                <w:i w:val="0"/>
                <w:color w:val="000000"/>
                <w:sz w:val="19"/>
              </w:rPr>
              <w:t>-1 -0.5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>-0.5</w:t>
            </w:r>
          </w:p>
          <w:p>
            <w:pPr>
              <w:autoSpaceDN w:val="0"/>
              <w:autoSpaceDE w:val="0"/>
              <w:widowControl/>
              <w:spacing w:line="424" w:lineRule="exact" w:before="0" w:after="0"/>
              <w:ind w:left="1008" w:right="432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 xml:space="preserve">-1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8"/>
              </w:rPr>
              <w:t>0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3.9999999999998" w:type="dxa"/>
            </w:tblPr>
            <w:tblGrid>
              <w:gridCol w:w="947"/>
              <w:gridCol w:w="947"/>
              <w:gridCol w:w="947"/>
              <w:gridCol w:w="947"/>
              <w:gridCol w:w="947"/>
              <w:gridCol w:w="947"/>
            </w:tblGrid>
            <w:tr>
              <w:trPr>
                <w:trHeight w:hRule="exact" w:val="152"/>
              </w:trPr>
              <w:tc>
                <w:tcPr>
                  <w:tcW w:type="dxa" w:w="947"/>
                  <w:tcBorders>
                    <w:start w:sz="31.832000732421875" w:val="single" w:color="#000000"/>
                    <w:top w:sz="31.832000732421875" w:val="single" w:color="#000000"/>
                    <w:bottom w:sz="31.832000732421875" w:val="single" w:color="#000000"/>
                  </w:tcBorders>
                </w:tcPr>
                <w:p/>
              </w:tc>
              <w:tc>
                <w:tcPr>
                  <w:tcW w:type="dxa" w:w="947"/>
                </w:tcPr>
                <w:p/>
              </w:tc>
              <w:tc>
                <w:tcPr>
                  <w:tcW w:type="dxa" w:w="947"/>
                </w:tcPr>
                <w:p/>
              </w:tc>
              <w:tc>
                <w:tcPr>
                  <w:tcW w:type="dxa" w:w="947"/>
                </w:tcPr>
                <w:p/>
              </w:tc>
              <w:tc>
                <w:tcPr>
                  <w:tcW w:type="dxa" w:w="947"/>
                </w:tcPr>
                <w:p/>
              </w:tc>
              <w:tc>
                <w:tcPr>
                  <w:tcW w:type="dxa" w:w="947"/>
                </w:tcPr>
                <w:p/>
              </w:tc>
            </w:tr>
          </w:tbl>
          <w:p/>
        </w:tc>
      </w:tr>
      <w:tr>
        <w:tc>
          <w:tcPr>
            <w:tcW w:type="dxa" w:w="5760"/>
            <w:gridSpan w:val="8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  <w:tr>
        <w:tc>
          <w:tcPr>
            <w:tcW w:type="dxa" w:w="5760"/>
            <w:gridSpan w:val="8"/>
            <w:vMerge/>
            <w:tcBorders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  <w:tr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  <w:tr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  <w:tr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  <w:tr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  <w:tr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  <w:tr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  <w:vMerge/>
            <w:tcBorders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720"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</w:tbl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70" w:after="654"/>
        <w:ind w:left="362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FeFET improvement by thicker ferroelectric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4800"/>
        <w:gridCol w:w="4800"/>
        <w:gridCol w:w="4800"/>
      </w:tblGrid>
      <w:tr>
        <w:trPr>
          <w:trHeight w:hRule="exact" w:val="5016"/>
        </w:trPr>
        <w:tc>
          <w:tcPr>
            <w:tcW w:type="dxa" w:w="5260"/>
            <w:vMerge w:val="restart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44" w:right="288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Schematic, TEM cross section and I-V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curve of FeFET having 20nm Fe-HfO</w:t>
            </w:r>
            <w:r>
              <w:rPr>
                <w:w w:val="98.52631217554996"/>
                <w:rFonts w:ascii="Arial Unicode MS" w:hAnsi="Arial Unicode MS" w:eastAsia="Arial Unicode MS"/>
                <w:b w:val="0"/>
                <w:i w:val="0"/>
                <w:color w:val="000000"/>
                <w:sz w:val="19"/>
              </w:rPr>
              <w:t>2</w:t>
            </w:r>
          </w:p>
        </w:tc>
        <w:tc>
          <w:tcPr>
            <w:tcW w:type="dxa" w:w="8560"/>
            <w:vMerge w:val="restart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78" w:val="left"/>
              </w:tabs>
              <w:autoSpaceDE w:val="0"/>
              <w:widowControl/>
              <w:spacing w:line="211" w:lineRule="auto" w:before="64" w:after="0"/>
              <w:ind w:left="300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Development of memory window in </w:t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Cycling of FeFET having </w:t>
            </w:r>
          </w:p>
          <w:p>
            <w:pPr>
              <w:autoSpaceDN w:val="0"/>
              <w:tabs>
                <w:tab w:pos="5908" w:val="left"/>
              </w:tabs>
              <w:autoSpaceDE w:val="0"/>
              <w:widowControl/>
              <w:spacing w:line="233" w:lineRule="auto" w:before="0" w:after="0"/>
              <w:ind w:left="480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FeFETs having 10nm and 20nm </w:t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20nm Fe-HfO</w:t>
            </w:r>
            <w:r>
              <w:rPr>
                <w:w w:val="98.52631217554996"/>
                <w:rFonts w:ascii="Arial Unicode MS" w:hAnsi="Arial Unicode MS" w:eastAsia="Arial Unicode MS"/>
                <w:b w:val="0"/>
                <w:i w:val="0"/>
                <w:color w:val="000000"/>
                <w:sz w:val="19"/>
              </w:rPr>
              <w:t>2</w:t>
            </w:r>
          </w:p>
          <w:p>
            <w:pPr>
              <w:autoSpaceDN w:val="0"/>
              <w:autoSpaceDE w:val="0"/>
              <w:widowControl/>
              <w:spacing w:line="204" w:lineRule="auto" w:before="0" w:after="0"/>
              <w:ind w:left="1962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Fe-HfO</w:t>
            </w:r>
            <w:r>
              <w:rPr>
                <w:w w:val="98.52631217554996"/>
                <w:rFonts w:ascii="Arial Unicode MS" w:hAnsi="Arial Unicode MS" w:eastAsia="Arial Unicode MS"/>
                <w:b w:val="0"/>
                <w:i w:val="0"/>
                <w:color w:val="000000"/>
                <w:sz w:val="19"/>
              </w:rPr>
              <w:t>2</w:t>
            </w:r>
          </w:p>
          <w:p>
            <w:pPr>
              <w:autoSpaceDN w:val="0"/>
              <w:tabs>
                <w:tab w:pos="882" w:val="left"/>
                <w:tab w:pos="1338" w:val="left"/>
              </w:tabs>
              <w:autoSpaceDE w:val="0"/>
              <w:widowControl/>
              <w:spacing w:line="246" w:lineRule="exact" w:before="0" w:after="0"/>
              <w:ind w:left="394" w:right="0" w:firstLine="0"/>
              <w:jc w:val="left"/>
            </w:pPr>
            <w:r>
              <w:rPr>
                <w:w w:val="101.68188880471622"/>
                <w:rFonts w:ascii="ArialMT" w:hAnsi="ArialMT" w:eastAsia="ArialMT"/>
                <w:b w:val="0"/>
                <w:i w:val="0"/>
                <w:color w:val="000000"/>
                <w:sz w:val="17"/>
              </w:rPr>
              <w:t xml:space="preserve">(a) </w:t>
            </w:r>
            <w:r>
              <w:tab/>
            </w:r>
            <w:r>
              <w:rPr>
                <w:w w:val="103.10351848602295"/>
                <w:rFonts w:ascii="ArialMT" w:hAnsi="ArialMT" w:eastAsia="ArialMT"/>
                <w:b w:val="0"/>
                <w:i w:val="0"/>
                <w:color w:val="000000"/>
                <w:sz w:val="16"/>
              </w:rPr>
              <w:t>V</w:t>
            </w:r>
            <w:r>
              <w:rPr>
                <w:w w:val="104.80353037516277"/>
                <w:rFonts w:ascii="ArialMT" w:hAnsi="ArialMT" w:eastAsia="ArialMT"/>
                <w:b w:val="0"/>
                <w:i w:val="0"/>
                <w:color w:val="000000"/>
                <w:sz w:val="9"/>
              </w:rPr>
              <w:t xml:space="preserve">G </w:t>
            </w:r>
            <w:r>
              <w:tab/>
            </w:r>
            <w:r>
              <w:rPr>
                <w:w w:val="103.10351848602295"/>
                <w:rFonts w:ascii="ArialMT" w:hAnsi="ArialMT" w:eastAsia="ArialMT"/>
                <w:b w:val="0"/>
                <w:i w:val="0"/>
                <w:color w:val="000000"/>
                <w:sz w:val="16"/>
              </w:rPr>
              <w:t>V</w:t>
            </w:r>
            <w:r>
              <w:rPr>
                <w:w w:val="104.80353037516277"/>
                <w:rFonts w:ascii="ArialMT" w:hAnsi="ArialMT" w:eastAsia="ArialMT"/>
                <w:b w:val="0"/>
                <w:i w:val="0"/>
                <w:color w:val="000000"/>
                <w:sz w:val="9"/>
              </w:rPr>
              <w:t>P</w:t>
            </w:r>
          </w:p>
          <w:p>
            <w:pPr>
              <w:autoSpaceDN w:val="0"/>
              <w:tabs>
                <w:tab w:pos="3930" w:val="left"/>
                <w:tab w:pos="5266" w:val="left"/>
              </w:tabs>
              <w:autoSpaceDE w:val="0"/>
              <w:widowControl/>
              <w:spacing w:line="170" w:lineRule="exact" w:before="218" w:after="0"/>
              <w:ind w:left="3118" w:right="3024" w:firstLine="0"/>
              <w:jc w:val="left"/>
            </w:pPr>
            <w:r>
              <w:rPr>
                <w:w w:val="98.23861803327289"/>
                <w:rFonts w:ascii="ArialMT" w:hAnsi="ArialMT" w:eastAsia="ArialMT"/>
                <w:b w:val="0"/>
                <w:i w:val="0"/>
                <w:color w:val="000000"/>
                <w:sz w:val="28"/>
              </w:rPr>
              <w:t xml:space="preserve">... </w:t>
            </w:r>
            <w:r>
              <w:tab/>
            </w:r>
            <w:r>
              <w:rPr>
                <w:w w:val="103.10351848602295"/>
                <w:rFonts w:ascii="ArialMT" w:hAnsi="ArialMT" w:eastAsia="ArialMT"/>
                <w:b w:val="0"/>
                <w:i w:val="0"/>
                <w:color w:val="000000"/>
                <w:sz w:val="16"/>
              </w:rPr>
              <w:t xml:space="preserve">t </w:t>
            </w:r>
            <w:r>
              <w:br/>
            </w:r>
            <w:r>
              <w:tab/>
            </w:r>
            <w:r>
              <w:rPr>
                <w:w w:val="96.69423421223958"/>
                <w:rFonts w:ascii="ArialMT" w:hAnsi="ArialMT" w:eastAsia="ArialMT"/>
                <w:b w:val="0"/>
                <w:i w:val="0"/>
                <w:color w:val="000000"/>
                <w:sz w:val="15"/>
              </w:rPr>
              <w:t>10</w:t>
            </w:r>
          </w:p>
          <w:p>
            <w:pPr>
              <w:autoSpaceDN w:val="0"/>
              <w:tabs>
                <w:tab w:pos="5424" w:val="left"/>
              </w:tabs>
              <w:autoSpaceDE w:val="0"/>
              <w:widowControl/>
              <w:spacing w:line="312" w:lineRule="exact" w:before="0" w:after="0"/>
              <w:ind w:left="5266" w:right="3024" w:firstLine="0"/>
              <w:jc w:val="left"/>
            </w:pPr>
            <w:r>
              <w:rPr>
                <w:w w:val="96.69423421223958"/>
                <w:rFonts w:ascii="ArialMT" w:hAnsi="ArialMT" w:eastAsia="ArialMT"/>
                <w:b w:val="0"/>
                <w:i w:val="0"/>
                <w:color w:val="000000"/>
                <w:sz w:val="15"/>
              </w:rPr>
              <w:t>10</w:t>
            </w:r>
            <w:r>
              <w:br/>
            </w:r>
            <w:r>
              <w:tab/>
            </w:r>
            <w:r>
              <w:rPr>
                <w:w w:val="103.57931137084961"/>
                <w:rFonts w:ascii="ArialMT" w:hAnsi="ArialMT" w:eastAsia="ArialMT"/>
                <w:b w:val="0"/>
                <w:i w:val="0"/>
                <w:color w:val="000000"/>
                <w:sz w:val="10"/>
              </w:rPr>
              <w:t>-5</w:t>
            </w:r>
          </w:p>
          <w:p>
            <w:pPr>
              <w:autoSpaceDN w:val="0"/>
              <w:tabs>
                <w:tab w:pos="5914" w:val="left"/>
              </w:tabs>
              <w:autoSpaceDE w:val="0"/>
              <w:widowControl/>
              <w:spacing w:line="212" w:lineRule="exact" w:before="0" w:after="0"/>
              <w:ind w:left="5424" w:right="2304" w:firstLine="0"/>
              <w:jc w:val="left"/>
            </w:pPr>
            <w:r>
              <w:rPr>
                <w:w w:val="103.57931137084961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-6 </w:t>
            </w:r>
            <w:r>
              <w:br/>
            </w:r>
            <w:r>
              <w:tab/>
            </w:r>
            <w:r>
              <w:rPr>
                <w:w w:val="103.52302392323811"/>
                <w:rFonts w:ascii="ArialMT" w:hAnsi="ArialMT" w:eastAsia="ArialMT"/>
                <w:b w:val="0"/>
                <w:i w:val="0"/>
                <w:color w:val="000000"/>
                <w:sz w:val="12"/>
              </w:rPr>
              <w:t>PRG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0" w:right="2434" w:firstLine="0"/>
              <w:jc w:val="right"/>
            </w:pPr>
            <w:r>
              <w:rPr>
                <w:w w:val="103.52302392323811"/>
                <w:rFonts w:ascii="ArialMT" w:hAnsi="ArialMT" w:eastAsia="ArialMT"/>
                <w:b w:val="0"/>
                <w:i w:val="0"/>
                <w:color w:val="000000"/>
                <w:sz w:val="12"/>
              </w:rPr>
              <w:t>ERS</w:t>
            </w:r>
          </w:p>
          <w:p>
            <w:pPr>
              <w:autoSpaceDN w:val="0"/>
              <w:autoSpaceDE w:val="0"/>
              <w:widowControl/>
              <w:spacing w:line="256" w:lineRule="exact" w:before="172" w:after="0"/>
              <w:ind w:left="0" w:right="1652" w:firstLine="0"/>
              <w:jc w:val="right"/>
            </w:pPr>
            <w:r>
              <w:rPr>
                <w:w w:val="96.69423421223958"/>
                <w:rFonts w:ascii="ArialMT" w:hAnsi="ArialMT" w:eastAsia="ArialMT"/>
                <w:b w:val="0"/>
                <w:i w:val="0"/>
                <w:color w:val="000000"/>
                <w:sz w:val="15"/>
              </w:rPr>
              <w:t>I</w:t>
            </w:r>
            <w:r>
              <w:rPr>
                <w:w w:val="103.57931137084961"/>
                <w:rFonts w:ascii="ArialMT" w:hAnsi="ArialMT" w:eastAsia="ArialMT"/>
                <w:b w:val="0"/>
                <w:i w:val="0"/>
                <w:color w:val="000000"/>
                <w:sz w:val="10"/>
              </w:rPr>
              <w:t>D</w:t>
            </w:r>
            <w:r>
              <w:rPr>
                <w:w w:val="96.69423421223958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 [A]</w:t>
            </w:r>
          </w:p>
          <w:p>
            <w:pPr>
              <w:autoSpaceDN w:val="0"/>
              <w:tabs>
                <w:tab w:pos="1812" w:val="left"/>
                <w:tab w:pos="2296" w:val="left"/>
                <w:tab w:pos="2770" w:val="left"/>
                <w:tab w:pos="3592" w:val="left"/>
                <w:tab w:pos="5264" w:val="left"/>
                <w:tab w:pos="5422" w:val="left"/>
              </w:tabs>
              <w:autoSpaceDE w:val="0"/>
              <w:widowControl/>
              <w:spacing w:line="268" w:lineRule="exact" w:before="0" w:after="0"/>
              <w:ind w:left="1486" w:right="0" w:firstLine="0"/>
              <w:jc w:val="left"/>
            </w:pPr>
            <w:r>
              <w:rPr>
                <w:w w:val="103.10351848602295"/>
                <w:rFonts w:ascii="ArialMT" w:hAnsi="ArialMT" w:eastAsia="ArialMT"/>
                <w:b w:val="0"/>
                <w:i w:val="0"/>
                <w:color w:val="000000"/>
                <w:sz w:val="16"/>
              </w:rPr>
              <w:t>V</w:t>
            </w:r>
            <w:r>
              <w:rPr>
                <w:w w:val="104.80353037516277"/>
                <w:rFonts w:ascii="ArialMT" w:hAnsi="ArialMT" w:eastAsia="ArialMT"/>
                <w:b w:val="0"/>
                <w:i w:val="0"/>
                <w:color w:val="000000"/>
                <w:sz w:val="9"/>
              </w:rPr>
              <w:t xml:space="preserve">N </w:t>
            </w:r>
            <w:r>
              <w:tab/>
            </w:r>
            <w:r>
              <w:rPr>
                <w:w w:val="103.10351848602295"/>
                <w:rFonts w:ascii="ArialMT" w:hAnsi="ArialMT" w:eastAsia="ArialMT"/>
                <w:b w:val="0"/>
                <w:i w:val="0"/>
                <w:color w:val="000000"/>
                <w:sz w:val="16"/>
              </w:rPr>
              <w:t xml:space="preserve">R </w:t>
            </w:r>
            <w:r>
              <w:tab/>
            </w:r>
            <w:r>
              <w:rPr>
                <w:w w:val="103.10351848602295"/>
                <w:rFonts w:ascii="ArialMT" w:hAnsi="ArialMT" w:eastAsia="ArialMT"/>
                <w:b w:val="0"/>
                <w:i w:val="0"/>
                <w:color w:val="000000"/>
                <w:sz w:val="16"/>
              </w:rPr>
              <w:t xml:space="preserve">R </w:t>
            </w:r>
            <w:r>
              <w:tab/>
            </w:r>
            <w:r>
              <w:rPr>
                <w:w w:val="103.10351848602295"/>
                <w:rFonts w:ascii="ArialMT" w:hAnsi="ArialMT" w:eastAsia="ArialMT"/>
                <w:b w:val="0"/>
                <w:i w:val="0"/>
                <w:color w:val="000000"/>
                <w:sz w:val="16"/>
              </w:rPr>
              <w:t xml:space="preserve">R </w:t>
            </w:r>
            <w:r>
              <w:tab/>
            </w:r>
            <w:r>
              <w:rPr>
                <w:w w:val="103.10351848602295"/>
                <w:rFonts w:ascii="ArialMT" w:hAnsi="ArialMT" w:eastAsia="ArialMT"/>
                <w:b w:val="0"/>
                <w:i w:val="0"/>
                <w:color w:val="000000"/>
                <w:sz w:val="16"/>
              </w:rPr>
              <w:t xml:space="preserve">R </w:t>
            </w:r>
            <w:r>
              <w:tab/>
            </w:r>
            <w:r>
              <w:rPr>
                <w:w w:val="96.69423421223958"/>
                <w:rFonts w:ascii="ArialMT" w:hAnsi="ArialMT" w:eastAsia="ArialMT"/>
                <w:b w:val="0"/>
                <w:i w:val="0"/>
                <w:color w:val="000000"/>
                <w:sz w:val="15"/>
              </w:rPr>
              <w:t>10</w:t>
            </w:r>
            <w:r>
              <w:rPr>
                <w:w w:val="103.57931137084961"/>
                <w:rFonts w:ascii="ArialMT" w:hAnsi="ArialMT" w:eastAsia="ArialMT"/>
                <w:b w:val="0"/>
                <w:i w:val="0"/>
                <w:color w:val="000000"/>
                <w:sz w:val="10"/>
              </w:rPr>
              <w:t>-7</w:t>
            </w:r>
          </w:p>
          <w:p>
            <w:pPr>
              <w:autoSpaceDN w:val="0"/>
              <w:tabs>
                <w:tab w:pos="5424" w:val="left"/>
                <w:tab w:pos="7898" w:val="left"/>
              </w:tabs>
              <w:autoSpaceDE w:val="0"/>
              <w:widowControl/>
              <w:spacing w:line="202" w:lineRule="exact" w:before="0" w:after="0"/>
              <w:ind w:left="5266" w:right="0" w:firstLine="0"/>
              <w:jc w:val="left"/>
            </w:pPr>
            <w:r>
              <w:rPr>
                <w:w w:val="96.69423421223958"/>
                <w:rFonts w:ascii="ArialMT" w:hAnsi="ArialMT" w:eastAsia="ArialMT"/>
                <w:b w:val="0"/>
                <w:i w:val="0"/>
                <w:color w:val="000000"/>
                <w:sz w:val="15"/>
              </w:rPr>
              <w:t>10</w:t>
            </w:r>
            <w:r>
              <w:rPr>
                <w:w w:val="103.57931137084961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-8 </w:t>
            </w:r>
            <w:r>
              <w:tab/>
            </w:r>
            <w:r>
              <w:rPr>
                <w:w w:val="101.54699437758501"/>
                <w:rFonts w:ascii="ArialMT" w:hAnsi="ArialMT" w:eastAsia="ArialMT"/>
                <w:b w:val="0"/>
                <w:i w:val="0"/>
                <w:color w:val="000000"/>
                <w:sz w:val="17"/>
              </w:rPr>
              <w:t>(a)</w:t>
            </w:r>
          </w:p>
          <w:p>
            <w:pPr>
              <w:autoSpaceDN w:val="0"/>
              <w:tabs>
                <w:tab w:pos="744" w:val="left"/>
                <w:tab w:pos="5736" w:val="left"/>
                <w:tab w:pos="6536" w:val="left"/>
                <w:tab w:pos="7310" w:val="left"/>
                <w:tab w:pos="8098" w:val="left"/>
              </w:tabs>
              <w:autoSpaceDE w:val="0"/>
              <w:widowControl/>
              <w:spacing w:line="246" w:lineRule="exact" w:before="0" w:after="0"/>
              <w:ind w:left="380" w:right="0" w:firstLine="0"/>
              <w:jc w:val="left"/>
            </w:pPr>
            <w:r>
              <w:rPr>
                <w:w w:val="101.68188880471622"/>
                <w:rFonts w:ascii="ArialMT" w:hAnsi="ArialMT" w:eastAsia="ArialMT"/>
                <w:b w:val="0"/>
                <w:i w:val="0"/>
                <w:color w:val="000000"/>
                <w:sz w:val="17"/>
              </w:rPr>
              <w:t xml:space="preserve">(b) </w:t>
            </w:r>
            <w:r>
              <w:tab/>
            </w:r>
            <w:r>
              <w:rPr>
                <w:w w:val="101.68188880471622"/>
                <w:rFonts w:ascii="ArialMT" w:hAnsi="ArialMT" w:eastAsia="ArialMT"/>
                <w:b w:val="0"/>
                <w:i w:val="0"/>
                <w:color w:val="000000"/>
                <w:sz w:val="17"/>
              </w:rPr>
              <w:t xml:space="preserve">3 </w:t>
            </w:r>
            <w:r>
              <w:tab/>
            </w:r>
            <w:r>
              <w:rPr>
                <w:w w:val="96.69423421223958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0 </w:t>
            </w:r>
            <w:r>
              <w:tab/>
            </w:r>
            <w:r>
              <w:rPr>
                <w:w w:val="96.69423421223958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1 </w:t>
            </w:r>
            <w:r>
              <w:tab/>
            </w:r>
            <w:r>
              <w:rPr>
                <w:w w:val="96.69423421223958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2 </w:t>
            </w:r>
            <w:r>
              <w:tab/>
            </w:r>
            <w:r>
              <w:rPr>
                <w:w w:val="96.69423421223958"/>
                <w:rFonts w:ascii="ArialMT" w:hAnsi="ArialMT" w:eastAsia="ArialMT"/>
                <w:b w:val="0"/>
                <w:i w:val="0"/>
                <w:color w:val="000000"/>
                <w:sz w:val="15"/>
              </w:rPr>
              <w:t>3</w:t>
            </w:r>
          </w:p>
          <w:p>
            <w:pPr>
              <w:autoSpaceDN w:val="0"/>
              <w:autoSpaceDE w:val="0"/>
              <w:widowControl/>
              <w:spacing w:line="246" w:lineRule="exact" w:before="1040" w:after="0"/>
              <w:ind w:left="744" w:right="0" w:firstLine="0"/>
              <w:jc w:val="left"/>
            </w:pPr>
            <w:r>
              <w:rPr>
                <w:w w:val="101.68188880471622"/>
                <w:rFonts w:ascii="ArialMT" w:hAnsi="ArialMT" w:eastAsia="ArialMT"/>
                <w:b w:val="0"/>
                <w:i w:val="0"/>
                <w:color w:val="000000"/>
                <w:sz w:val="17"/>
              </w:rPr>
              <w:t>0</w:t>
            </w:r>
          </w:p>
          <w:p>
            <w:pPr>
              <w:autoSpaceDN w:val="0"/>
              <w:autoSpaceDE w:val="0"/>
              <w:widowControl/>
              <w:spacing w:line="246" w:lineRule="exact" w:before="0" w:after="0"/>
              <w:ind w:left="744" w:right="0" w:firstLine="0"/>
              <w:jc w:val="left"/>
            </w:pPr>
            <w:r>
              <w:rPr>
                <w:w w:val="101.68188880471622"/>
                <w:rFonts w:ascii="ArialMT" w:hAnsi="ArialMT" w:eastAsia="ArialMT"/>
                <w:b w:val="0"/>
                <w:i w:val="0"/>
                <w:color w:val="000000"/>
                <w:sz w:val="17"/>
              </w:rPr>
              <w:t>3</w:t>
            </w:r>
          </w:p>
          <w:p>
            <w:pPr>
              <w:autoSpaceDN w:val="0"/>
              <w:autoSpaceDE w:val="0"/>
              <w:widowControl/>
              <w:spacing w:line="246" w:lineRule="exact" w:before="184" w:after="0"/>
              <w:ind w:left="744" w:right="0" w:firstLine="0"/>
              <w:jc w:val="left"/>
            </w:pPr>
            <w:r>
              <w:rPr>
                <w:w w:val="101.68188880471622"/>
                <w:rFonts w:ascii="ArialMT" w:hAnsi="ArialMT" w:eastAsia="ArialMT"/>
                <w:b w:val="0"/>
                <w:i w:val="0"/>
                <w:color w:val="000000"/>
                <w:sz w:val="17"/>
              </w:rPr>
              <w:t>2</w:t>
            </w:r>
          </w:p>
          <w:p>
            <w:pPr>
              <w:autoSpaceDN w:val="0"/>
              <w:autoSpaceDE w:val="0"/>
              <w:widowControl/>
              <w:spacing w:line="428" w:lineRule="exact" w:before="0" w:after="0"/>
              <w:ind w:left="720" w:right="7632" w:firstLine="0"/>
              <w:jc w:val="center"/>
            </w:pPr>
            <w:r>
              <w:rPr>
                <w:w w:val="101.68188880471622"/>
                <w:rFonts w:ascii="ArialMT" w:hAnsi="ArialMT" w:eastAsia="ArialMT"/>
                <w:b w:val="0"/>
                <w:i w:val="0"/>
                <w:color w:val="000000"/>
                <w:sz w:val="17"/>
              </w:rPr>
              <w:t xml:space="preserve">0 </w:t>
            </w:r>
            <w:r>
              <w:br/>
            </w:r>
            <w:r>
              <w:rPr>
                <w:w w:val="101.68188880471622"/>
                <w:rFonts w:ascii="ArialMT" w:hAnsi="ArialMT" w:eastAsia="ArialMT"/>
                <w:b w:val="0"/>
                <w:i w:val="0"/>
                <w:color w:val="000000"/>
                <w:sz w:val="17"/>
              </w:rPr>
              <w:t>1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02.0000000000005" w:type="dxa"/>
            </w:tblPr>
            <w:tblGrid>
              <w:gridCol w:w="1427"/>
              <w:gridCol w:w="1427"/>
              <w:gridCol w:w="1427"/>
              <w:gridCol w:w="1427"/>
              <w:gridCol w:w="1427"/>
              <w:gridCol w:w="1427"/>
            </w:tblGrid>
            <w:tr>
              <w:trPr>
                <w:trHeight w:hRule="exact" w:val="214"/>
              </w:trPr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</w:tr>
            <w:tr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  <w:tc>
                <w:tcPr>
                  <w:tcW w:type="dxa" w:w="1427"/>
                  <w:tcBorders>
                    <w:start w:sz="31.832000732421875" w:val="single" w:color="#000000"/>
                    <w:top w:sz="31.832000732421875" w:val="single" w:color="#000000"/>
                    <w:end w:sz="31.832000732421875" w:val="single" w:color="#000000"/>
                    <w:bottom w:sz="31.832000732421875" w:val="single" w:color="#000000"/>
                  </w:tcBorders>
                </w:tcPr>
                <w:p/>
              </w:tc>
            </w:tr>
          </w:tbl>
          <w:p/>
        </w:tc>
        <w:tc>
          <w:tcPr>
            <w:tcW w:type="dxa" w:w="4800"/>
          </w:tcPr>
          <w:p/>
        </w:tc>
      </w:tr>
      <w:t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4800"/>
          </w:tcPr>
          <w:p/>
        </w:tc>
      </w:tr>
    </w:tbl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46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3600"/>
        <w:gridCol w:w="3600"/>
        <w:gridCol w:w="3600"/>
        <w:gridCol w:w="3600"/>
      </w:tblGrid>
      <w:tr>
        <w:trPr>
          <w:trHeight w:hRule="exact" w:val="5336"/>
        </w:trPr>
        <w:tc>
          <w:tcPr>
            <w:tcW w:type="dxa" w:w="4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0" w:after="0"/>
              <w:ind w:left="478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Reconfigurable NAND/NOR gate</w:t>
            </w:r>
          </w:p>
          <w:p>
            <w:pPr>
              <w:autoSpaceDN w:val="0"/>
              <w:autoSpaceDE w:val="0"/>
              <w:widowControl/>
              <w:spacing w:line="240" w:lineRule="auto" w:before="66" w:after="0"/>
              <w:ind w:left="11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58950" cy="269621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950" cy="269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864" w:right="576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Principle of reconfigurable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NAND/NOR gate</w:t>
            </w:r>
          </w:p>
          <w:p>
            <w:pPr>
              <w:autoSpaceDN w:val="0"/>
              <w:autoSpaceDE w:val="0"/>
              <w:widowControl/>
              <w:spacing w:line="240" w:lineRule="auto" w:before="836" w:after="0"/>
              <w:ind w:left="25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7030" cy="202565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030" cy="2025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98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2" w:after="0"/>
              <w:ind w:left="0" w:right="432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Truth tables for NAND and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NOR gate</w:t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2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16479" cy="13716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479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04" w:after="0"/>
              <w:ind w:left="2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06320" cy="13716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32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58"/>
        </w:trPr>
        <w:tc>
          <w:tcPr>
            <w:tcW w:type="dxa" w:w="97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30" w:after="0"/>
              <w:ind w:left="37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One input is stored in form of the ferroelectric polarization</w:t>
            </w:r>
          </w:p>
        </w:tc>
        <w:tc>
          <w:tcPr>
            <w:tcW w:type="dxa" w:w="7200"/>
            <w:gridSpan w:val="2"/>
            <w:vMerge/>
            <w:tcBorders/>
          </w:tcPr>
          <w:p/>
        </w:tc>
      </w:tr>
      <w:tr>
        <w:trPr>
          <w:trHeight w:hRule="exact" w:val="434"/>
        </w:trPr>
        <w:tc>
          <w:tcPr>
            <w:tcW w:type="dxa" w:w="974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45" w:lineRule="auto" w:before="56" w:after="0"/>
              <w:ind w:left="370" w:right="14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The second input is applied to the gate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Reconfiguration can be done by the source voltage or by the </w:t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back gate voltage in the case of FDSOI</w:t>
            </w:r>
          </w:p>
        </w:tc>
        <w:tc>
          <w:tcPr>
            <w:tcW w:type="dxa" w:w="398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2.0000000000005" w:type="dxa"/>
            </w:tblPr>
            <w:tblGrid>
              <w:gridCol w:w="3988"/>
            </w:tblGrid>
            <w:tr>
              <w:trPr>
                <w:trHeight w:hRule="exact" w:val="414"/>
              </w:trPr>
              <w:tc>
                <w:tcPr>
                  <w:tcW w:type="dxa" w:w="3476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6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E. Breyer et al., IEDM 2017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52"/>
        </w:trPr>
        <w:tc>
          <w:tcPr>
            <w:tcW w:type="dxa" w:w="7200"/>
            <w:gridSpan w:val="2"/>
            <w:vMerge/>
            <w:tcBorders/>
          </w:tcPr>
          <w:p/>
        </w:tc>
        <w:tc>
          <w:tcPr>
            <w:tcW w:type="dxa" w:w="398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2.0000000000005" w:type="dxa"/>
            </w:tblPr>
            <w:tblGrid>
              <w:gridCol w:w="3988"/>
            </w:tblGrid>
            <w:tr>
              <w:trPr>
                <w:trHeight w:hRule="exact" w:val="416"/>
              </w:trPr>
              <w:tc>
                <w:tcPr>
                  <w:tcW w:type="dxa" w:w="3476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E. Breyer et al., ISCAS 2018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62"/>
        </w:trPr>
        <w:tc>
          <w:tcPr>
            <w:tcW w:type="dxa" w:w="7200"/>
            <w:gridSpan w:val="2"/>
            <w:vMerge/>
            <w:tcBorders/>
          </w:tcPr>
          <w:p/>
        </w:tc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6" w:after="0"/>
              <w:ind w:left="422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04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6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8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3600"/>
        <w:gridCol w:w="3600"/>
        <w:gridCol w:w="3600"/>
        <w:gridCol w:w="3600"/>
      </w:tblGrid>
      <w:tr>
        <w:trPr>
          <w:trHeight w:hRule="exact" w:val="996"/>
        </w:trPr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152" w:right="72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2T NOR cell, array and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measurement results</w:t>
            </w:r>
          </w:p>
        </w:tc>
        <w:tc>
          <w:tcPr>
            <w:tcW w:type="dxa" w:w="483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6" w:after="0"/>
              <w:ind w:left="720" w:right="72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4-to-1 MUX realizing LUT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for a 2 input logic gate</w:t>
            </w:r>
          </w:p>
        </w:tc>
        <w:tc>
          <w:tcPr>
            <w:tcW w:type="dxa" w:w="426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8" w:after="0"/>
              <w:ind w:left="0" w:right="576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Experimental Verification of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AND, NOR and XOR function</w:t>
            </w:r>
          </w:p>
          <w:p>
            <w:pPr>
              <w:autoSpaceDN w:val="0"/>
              <w:autoSpaceDE w:val="0"/>
              <w:widowControl/>
              <w:spacing w:line="240" w:lineRule="auto" w:before="210" w:after="4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55140" cy="444373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4443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264"/>
            </w:tblGrid>
            <w:tr>
              <w:trPr>
                <w:trHeight w:hRule="exact" w:val="370"/>
              </w:trPr>
              <w:tc>
                <w:tcPr>
                  <w:tcW w:type="dxa" w:w="4264"/>
                  <w:tcBorders/>
                  <w:shd w:fill="6f2f9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2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S. Beyer, NVMTS 2018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160"/>
        </w:trPr>
        <w:tc>
          <w:tcPr>
            <w:tcW w:type="dxa" w:w="60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34409" cy="356362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409" cy="3563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7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2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25320" cy="375539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320" cy="3755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00"/>
            <w:vMerge/>
            <w:tcBorders/>
          </w:tcPr>
          <w:p/>
        </w:tc>
      </w:tr>
      <w:tr>
        <w:trPr>
          <w:trHeight w:hRule="exact" w:val="1446"/>
        </w:trPr>
        <w:tc>
          <w:tcPr>
            <w:tcW w:type="dxa" w:w="981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52" w:after="0"/>
              <w:ind w:left="290" w:right="2448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FeFET can be integrated next to standard FET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Look-up table can be stored in FeFET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 Different logic functions can be realized</w:t>
            </w:r>
          </w:p>
        </w:tc>
        <w:tc>
          <w:tcPr>
            <w:tcW w:type="dxa" w:w="36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78.0" w:type="dxa"/>
      </w:tblPr>
      <w:tblGrid>
        <w:gridCol w:w="7200"/>
        <w:gridCol w:w="7200"/>
      </w:tblGrid>
      <w:tr>
        <w:trPr>
          <w:trHeight w:hRule="exact" w:val="438"/>
        </w:trPr>
        <w:tc>
          <w:tcPr>
            <w:tcW w:type="dxa" w:w="426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264"/>
            </w:tblGrid>
            <w:tr>
              <w:trPr>
                <w:trHeight w:hRule="exact" w:val="418"/>
              </w:trPr>
              <w:tc>
                <w:tcPr>
                  <w:tcW w:type="dxa" w:w="4264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E. Breyer et al., ESSDERC 2019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22"/>
        </w:trPr>
        <w:tc>
          <w:tcPr>
            <w:tcW w:type="dxa" w:w="194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6" w:after="0"/>
              <w:ind w:left="424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32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6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41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</wp:posOffset>
            </wp:positionH>
            <wp:positionV relativeFrom="page">
              <wp:posOffset>-547370</wp:posOffset>
            </wp:positionV>
            <wp:extent cx="9843770" cy="539047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843770" cy="539047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4800"/>
        <w:gridCol w:w="4800"/>
        <w:gridCol w:w="4800"/>
      </w:tblGrid>
      <w:tr>
        <w:trPr>
          <w:trHeight w:hRule="exact" w:val="1012"/>
        </w:trPr>
        <w:tc>
          <w:tcPr>
            <w:tcW w:type="dxa" w:w="3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02" w:after="0"/>
              <w:ind w:left="630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Scaled FeFET</w:t>
            </w:r>
          </w:p>
        </w:tc>
        <w:tc>
          <w:tcPr>
            <w:tcW w:type="dxa" w:w="5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16" w:val="left"/>
              </w:tabs>
              <w:autoSpaceDE w:val="0"/>
              <w:widowControl/>
              <w:spacing w:line="245" w:lineRule="auto" w:before="140" w:after="0"/>
              <w:ind w:left="824" w:right="432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Abrupt switching in scaled </w:t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device</w:t>
            </w:r>
          </w:p>
        </w:tc>
        <w:tc>
          <w:tcPr>
            <w:tcW w:type="dxa" w:w="4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46" w:val="left"/>
              </w:tabs>
              <w:autoSpaceDE w:val="0"/>
              <w:widowControl/>
              <w:spacing w:line="245" w:lineRule="auto" w:before="60" w:after="0"/>
              <w:ind w:left="518" w:right="288" w:firstLine="0"/>
              <w:jc w:val="left"/>
            </w:pP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Modelling assuming </w:t>
            </w:r>
            <w:r>
              <w:br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nucleation limited switching</w:t>
            </w:r>
          </w:p>
        </w:tc>
      </w:tr>
    </w:tbl>
    <w:p>
      <w:pPr>
        <w:autoSpaceDN w:val="0"/>
        <w:autoSpaceDE w:val="0"/>
        <w:widowControl/>
        <w:spacing w:line="206" w:lineRule="auto" w:before="5398" w:after="0"/>
        <w:ind w:left="538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Clear indication of single domain switching in small scaled HfO</w:t>
      </w:r>
      <w:r>
        <w:rPr>
          <w:w w:val="101.71428862072172"/>
          <w:rFonts w:ascii="Arial Unicode MS" w:hAnsi="Arial Unicode MS" w:eastAsia="Arial Unicode MS"/>
          <w:b w:val="0"/>
          <w:i w:val="0"/>
          <w:color w:val="000000"/>
          <w:sz w:val="21"/>
        </w:rPr>
        <w:t>2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-based FeFET</w:t>
      </w:r>
    </w:p>
    <w:p>
      <w:pPr>
        <w:autoSpaceDN w:val="0"/>
        <w:autoSpaceDE w:val="0"/>
        <w:widowControl/>
        <w:spacing w:line="185" w:lineRule="auto" w:before="0" w:after="0"/>
        <w:ind w:left="990" w:right="0" w:firstLine="0"/>
        <w:jc w:val="left"/>
      </w:pP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devices</w:t>
      </w:r>
    </w:p>
    <w:p>
      <w:pPr>
        <w:autoSpaceDN w:val="0"/>
        <w:autoSpaceDE w:val="0"/>
        <w:widowControl/>
        <w:spacing w:line="185" w:lineRule="auto" w:before="0" w:after="282"/>
        <w:ind w:left="538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Can be used to deeply analyze switching of single domains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32.0" w:type="dxa"/>
      </w:tblPr>
      <w:tblGrid>
        <w:gridCol w:w="7200"/>
        <w:gridCol w:w="7200"/>
      </w:tblGrid>
      <w:tr>
        <w:trPr>
          <w:trHeight w:hRule="exact" w:val="436"/>
        </w:trPr>
        <w:tc>
          <w:tcPr>
            <w:tcW w:type="dxa" w:w="878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788"/>
            </w:tblGrid>
            <w:tr>
              <w:trPr>
                <w:trHeight w:hRule="exact" w:val="416"/>
              </w:trPr>
              <w:tc>
                <w:tcPr>
                  <w:tcW w:type="dxa" w:w="8788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H. Mulaosmanovic et al., IEDM 2015 and ACS Materials and Interfaces 2017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70"/>
        </w:trPr>
        <w:tc>
          <w:tcPr>
            <w:tcW w:type="dxa" w:w="668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4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4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86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7200"/>
        <w:gridCol w:w="7200"/>
      </w:tblGrid>
      <w:tr>
        <w:trPr>
          <w:trHeight w:hRule="exact" w:val="4386"/>
        </w:trPr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878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FeFET operated as synapse</w:t>
            </w:r>
          </w:p>
          <w:p>
            <w:pPr>
              <w:autoSpaceDN w:val="0"/>
              <w:autoSpaceDE w:val="0"/>
              <w:widowControl/>
              <w:spacing w:line="240" w:lineRule="auto" w:before="574" w:after="0"/>
              <w:ind w:left="3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2260" cy="2016759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260" cy="2016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0" w:after="0"/>
              <w:ind w:left="1696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Pulse trains and results for STDP like behavior</w:t>
            </w:r>
          </w:p>
          <w:p>
            <w:pPr>
              <w:autoSpaceDN w:val="0"/>
              <w:autoSpaceDE w:val="0"/>
              <w:widowControl/>
              <w:spacing w:line="240" w:lineRule="auto" w:before="254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173980" cy="230886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0" cy="2308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00" w:val="left"/>
        </w:tabs>
        <w:autoSpaceDE w:val="0"/>
        <w:widowControl/>
        <w:spacing w:line="245" w:lineRule="auto" w:before="752" w:after="710"/>
        <w:ind w:left="548" w:right="57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In a multi domain device the channel current can be controlled either by the voltage or the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time of the programming pulses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Using an additional resistor a synapse can be mimicked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STDP –like behavior is obtained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80.0" w:type="dxa"/>
      </w:tblPr>
      <w:tblGrid>
        <w:gridCol w:w="7200"/>
        <w:gridCol w:w="7200"/>
      </w:tblGrid>
      <w:tr>
        <w:trPr>
          <w:trHeight w:hRule="exact" w:val="438"/>
        </w:trPr>
        <w:tc>
          <w:tcPr>
            <w:tcW w:type="dxa" w:w="431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318"/>
            </w:tblGrid>
            <w:tr>
              <w:trPr>
                <w:trHeight w:hRule="exact" w:val="418"/>
              </w:trPr>
              <w:tc>
                <w:tcPr>
                  <w:tcW w:type="dxa" w:w="4318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50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H. Mulaosmanovic et al., VLSI 2017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76"/>
        </w:trPr>
        <w:tc>
          <w:tcPr>
            <w:tcW w:type="dxa" w:w="2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17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tabs>
          <w:tab w:pos="2098" w:val="left"/>
        </w:tabs>
        <w:autoSpaceDE w:val="0"/>
        <w:widowControl/>
        <w:spacing w:line="245" w:lineRule="auto" w:before="1732" w:after="28"/>
        <w:ind w:left="1224" w:right="10080" w:firstLine="0"/>
        <w:jc w:val="left"/>
      </w:pP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Ferroelectric 3D Test </w:t>
      </w:r>
      <w:r>
        <w:br/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structure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-5896610</wp:posOffset>
            </wp:positionH>
            <wp:positionV relativeFrom="page">
              <wp:posOffset>1479550</wp:posOffset>
            </wp:positionV>
            <wp:extent cx="19735800" cy="6976057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0" cy="697605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4800"/>
        <w:gridCol w:w="4800"/>
        <w:gridCol w:w="4800"/>
      </w:tblGrid>
      <w:tr>
        <w:trPr>
          <w:trHeight w:hRule="exact" w:val="432"/>
        </w:trPr>
        <w:tc>
          <w:tcPr>
            <w:tcW w:type="dxa" w:w="9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90" w:after="0"/>
              <w:ind w:left="0" w:right="144" w:firstLine="0"/>
              <w:jc w:val="righ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</w:p>
        </w:tc>
        <w:tc>
          <w:tcPr>
            <w:tcW w:type="dxa" w:w="8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00" w:val="left"/>
              </w:tabs>
              <w:autoSpaceDE w:val="0"/>
              <w:widowControl/>
              <w:spacing w:line="245" w:lineRule="auto" w:before="32" w:after="0"/>
              <w:ind w:left="4412" w:right="1152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Parallel ferroelectric </w:t>
            </w:r>
            <w:r>
              <w:br/>
            </w:r>
            <w:r>
              <w:tab/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capacitors</w:t>
            </w:r>
          </w:p>
        </w:tc>
        <w:tc>
          <w:tcPr>
            <w:tcW w:type="dxa" w:w="386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" w:after="0"/>
              <w:ind w:left="298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 xml:space="preserve">P-V and I-V curve 3D </w:t>
            </w:r>
          </w:p>
        </w:tc>
      </w:tr>
      <w:tr>
        <w:trPr>
          <w:trHeight w:hRule="exact" w:val="2696"/>
        </w:trP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386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0" w:after="0"/>
              <w:ind w:left="0" w:right="1400" w:firstLine="0"/>
              <w:jc w:val="righ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capacitor</w:t>
            </w:r>
          </w:p>
        </w:tc>
      </w:tr>
      <w:tr>
        <w:trPr>
          <w:trHeight w:hRule="exact" w:val="2720"/>
        </w:trPr>
        <w:tc>
          <w:tcPr>
            <w:tcW w:type="dxa" w:w="4800"/>
            <w:vMerge/>
            <w:tcBorders/>
          </w:tcPr>
          <w:p/>
        </w:tc>
        <w:tc>
          <w:tcPr>
            <w:tcW w:type="dxa" w:w="8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306" w:after="0"/>
              <w:ind w:left="158" w:right="144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First demonstration of 3D capacitors using Al-doped HfO</w:t>
            </w:r>
            <w:r>
              <w:rPr>
                <w:w w:val="101.94286164783297"/>
                <w:rFonts w:ascii="Arial Unicode MS" w:hAnsi="Arial Unicode MS" w:eastAsia="Arial Unicode MS"/>
                <w:b w:val="0"/>
                <w:i w:val="0"/>
                <w:color w:val="000000"/>
                <w:sz w:val="21"/>
              </w:rPr>
              <w:t xml:space="preserve">2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32"/>
              </w:rPr>
              <w:t>Promising hysteresis shown</w:t>
            </w:r>
          </w:p>
        </w:tc>
        <w:tc>
          <w:tcPr>
            <w:tcW w:type="dxa" w:w="4800"/>
            <w:vMerge/>
            <w:tcBorders/>
          </w:tcPr>
          <w:p/>
        </w:tc>
      </w:tr>
      <w:tr>
        <w:trPr>
          <w:trHeight w:hRule="exact" w:val="908"/>
        </w:trPr>
        <w:tc>
          <w:tcPr>
            <w:tcW w:type="dxa" w:w="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44" w:firstLine="0"/>
              <w:jc w:val="righ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32"/>
              </w:rPr>
              <w:t></w:t>
            </w:r>
          </w:p>
        </w:tc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776.0" w:type="dxa"/>
      </w:tblPr>
      <w:tblGrid>
        <w:gridCol w:w="7200"/>
        <w:gridCol w:w="7200"/>
      </w:tblGrid>
      <w:tr>
        <w:trPr>
          <w:trHeight w:hRule="exact" w:val="438"/>
        </w:trPr>
        <w:tc>
          <w:tcPr>
            <w:tcW w:type="dxa" w:w="519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190"/>
            </w:tblGrid>
            <w:tr>
              <w:trPr>
                <w:trHeight w:hRule="exact" w:val="418"/>
              </w:trPr>
              <w:tc>
                <w:tcPr>
                  <w:tcW w:type="dxa" w:w="5190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48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>K. Florent. et al., VLSI Technology, 2017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40"/>
        </w:trPr>
        <w:tc>
          <w:tcPr>
            <w:tcW w:type="dxa" w:w="324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4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94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4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24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</wp:posOffset>
            </wp:positionH>
            <wp:positionV relativeFrom="page">
              <wp:posOffset>1066800</wp:posOffset>
            </wp:positionV>
            <wp:extent cx="5449570" cy="2356828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23568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1772920</wp:posOffset>
            </wp:positionH>
            <wp:positionV relativeFrom="page">
              <wp:posOffset>3552190</wp:posOffset>
            </wp:positionV>
            <wp:extent cx="5290820" cy="1304418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130441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4800"/>
        <w:gridCol w:w="4800"/>
        <w:gridCol w:w="4800"/>
      </w:tblGrid>
      <w:tr>
        <w:trPr>
          <w:trHeight w:hRule="exact" w:val="4082"/>
        </w:trPr>
        <w:tc>
          <w:tcPr>
            <w:tcW w:type="dxa" w:w="4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88" w:after="0"/>
              <w:ind w:left="530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Pulsing scheme for RNG</w:t>
            </w:r>
          </w:p>
        </w:tc>
        <w:tc>
          <w:tcPr>
            <w:tcW w:type="dxa" w:w="4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76" w:right="288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Switching probability as a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function of pulse width</w:t>
            </w:r>
          </w:p>
        </w:tc>
        <w:tc>
          <w:tcPr>
            <w:tcW w:type="dxa" w:w="5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0" w:after="0"/>
              <w:ind w:left="432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 xml:space="preserve">Cumulative distribution of current after </w:t>
            </w: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28"/>
              </w:rPr>
              <w:t>switching with fixed conditions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6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18409" cy="21209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09" cy="2120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4" w:lineRule="auto" w:before="56" w:after="0"/>
        <w:ind w:left="2556" w:right="0" w:firstLine="0"/>
        <w:jc w:val="left"/>
      </w:pP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>Drain current at V</w:t>
      </w:r>
      <w:r>
        <w:rPr>
          <w:w w:val="98.52631217554996"/>
          <w:rFonts w:ascii="Arial Unicode MS" w:hAnsi="Arial Unicode MS" w:eastAsia="Arial Unicode MS"/>
          <w:b w:val="0"/>
          <w:i w:val="0"/>
          <w:color w:val="000000"/>
          <w:sz w:val="19"/>
        </w:rPr>
        <w:t>G</w:t>
      </w: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>=0V for 300 switching cycles in the stochastic region</w:t>
      </w:r>
    </w:p>
    <w:p>
      <w:pPr>
        <w:autoSpaceDN w:val="0"/>
        <w:tabs>
          <w:tab w:pos="610" w:val="left"/>
        </w:tabs>
        <w:autoSpaceDE w:val="0"/>
        <w:widowControl/>
        <w:spacing w:line="245" w:lineRule="auto" w:before="2090" w:after="0"/>
        <w:ind w:left="158" w:right="216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In scaled device there is a stochastic switching region for certain pulse width that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can be exploited for random number generation (RNG)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 With proper selection of the pulsing conditions equal probability for high and low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current after switching can be obtained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104.0" w:type="dxa"/>
      </w:tblPr>
      <w:tblGrid>
        <w:gridCol w:w="7200"/>
        <w:gridCol w:w="7200"/>
      </w:tblGrid>
      <w:tr>
        <w:trPr>
          <w:trHeight w:hRule="exact" w:val="436"/>
        </w:trPr>
        <w:tc>
          <w:tcPr>
            <w:tcW w:type="dxa" w:w="50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040"/>
            </w:tblGrid>
            <w:tr>
              <w:trPr>
                <w:trHeight w:hRule="exact" w:val="416"/>
              </w:trPr>
              <w:tc>
                <w:tcPr>
                  <w:tcW w:type="dxa" w:w="5040"/>
                  <w:tcBorders/>
                  <w:shd w:fill="0066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5" w:lineRule="auto" w:before="50" w:after="0"/>
                    <w:ind w:left="0" w:right="0" w:firstLine="0"/>
                    <w:jc w:val="center"/>
                  </w:pPr>
                  <w:r>
                    <w:rPr>
                      <w:rFonts w:ascii="Arial Unicode MS" w:hAnsi="Arial Unicode MS" w:eastAsia="Arial Unicode MS"/>
                      <w:b w:val="0"/>
                      <w:i w:val="0"/>
                      <w:color w:val="FFFFFF"/>
                      <w:sz w:val="24"/>
                    </w:rPr>
                    <w:t xml:space="preserve">H. Mulaosmanovic et al., IEEE EDL 2017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14"/>
        </w:trPr>
        <w:tc>
          <w:tcPr>
            <w:tcW w:type="dxa" w:w="291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78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78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6629400</wp:posOffset>
            </wp:positionV>
            <wp:extent cx="368300" cy="1016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6438900</wp:posOffset>
            </wp:positionV>
            <wp:extent cx="304800" cy="1905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</wp:posOffset>
            </wp:positionH>
            <wp:positionV relativeFrom="page">
              <wp:posOffset>721360</wp:posOffset>
            </wp:positionV>
            <wp:extent cx="7432040" cy="4614085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432040" cy="46140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6436360</wp:posOffset>
            </wp:positionH>
            <wp:positionV relativeFrom="page">
              <wp:posOffset>3266440</wp:posOffset>
            </wp:positionV>
            <wp:extent cx="2232660" cy="1798905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7989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723900</wp:posOffset>
            </wp:positionV>
            <wp:extent cx="8483600" cy="48006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483600" cy="480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4400" w:h="10800"/>
          <w:pgMar w:top="528" w:right="60" w:bottom="68" w:left="126" w:header="720" w:footer="720" w:gutter="0"/>
          <w:cols w:space="720" w:num="1" w:equalWidth="0"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185" w:lineRule="auto" w:before="0" w:after="0"/>
        <w:ind w:left="856" w:right="0" w:firstLine="0"/>
        <w:jc w:val="left"/>
      </w:pP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>Switching probability of scaled FeFET</w:t>
      </w:r>
    </w:p>
    <w:p>
      <w:pPr>
        <w:autoSpaceDN w:val="0"/>
        <w:autoSpaceDE w:val="0"/>
        <w:widowControl/>
        <w:spacing w:line="185" w:lineRule="auto" w:before="3332" w:after="0"/>
        <w:ind w:left="0" w:right="1252" w:firstLine="0"/>
        <w:jc w:val="right"/>
      </w:pP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 xml:space="preserve">Accumulative switching </w:t>
      </w:r>
    </w:p>
    <w:p>
      <w:pPr>
        <w:autoSpaceDN w:val="0"/>
        <w:autoSpaceDE w:val="0"/>
        <w:widowControl/>
        <w:spacing w:line="185" w:lineRule="auto" w:before="0" w:after="0"/>
        <w:ind w:left="0" w:right="1748" w:firstLine="0"/>
        <w:jc w:val="right"/>
      </w:pP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>of scaled FeFET</w:t>
      </w:r>
    </w:p>
    <w:p>
      <w:pPr>
        <w:sectPr>
          <w:type w:val="continuous"/>
          <w:pgSz w:w="14400" w:h="10800"/>
          <w:pgMar w:top="528" w:right="60" w:bottom="68" w:left="126" w:header="720" w:footer="720" w:gutter="0"/>
          <w:cols w:space="720" w:num="2" w:equalWidth="0">
            <w:col w:w="6066" w:space="0"/>
            <w:col w:w="8148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432" w:right="1296" w:firstLine="0"/>
        <w:jc w:val="center"/>
      </w:pP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 xml:space="preserve">Number of pulses required to switch scaled FeFET </w:t>
      </w: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 xml:space="preserve">as a function of pulse height and width </w:t>
      </w:r>
    </w:p>
    <w:p>
      <w:pPr>
        <w:autoSpaceDN w:val="0"/>
        <w:autoSpaceDE w:val="0"/>
        <w:widowControl/>
        <w:spacing w:line="185" w:lineRule="auto" w:before="2906" w:after="3252"/>
        <w:ind w:left="800" w:right="0" w:firstLine="0"/>
        <w:jc w:val="left"/>
      </w:pPr>
      <w:r>
        <w:rPr>
          <w:rFonts w:ascii="Arial Unicode MS" w:hAnsi="Arial Unicode MS" w:eastAsia="Arial Unicode MS"/>
          <w:b w:val="0"/>
          <w:i w:val="0"/>
          <w:color w:val="000000"/>
          <w:sz w:val="28"/>
        </w:rPr>
        <w:t>Repeated Iintegrate and Fire cycles for different voltages</w:t>
      </w:r>
    </w:p>
    <w:p>
      <w:pPr>
        <w:sectPr>
          <w:type w:val="nextColumn"/>
          <w:pgSz w:w="14400" w:h="10800"/>
          <w:pgMar w:top="528" w:right="60" w:bottom="68" w:left="126" w:header="720" w:footer="720" w:gutter="0"/>
          <w:cols w:space="720" w:num="2" w:equalWidth="0">
            <w:col w:w="6066" w:space="0"/>
            <w:col w:w="8148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38"/>
        <w:gridCol w:w="4738"/>
        <w:gridCol w:w="4738"/>
      </w:tblGrid>
      <w:tr>
        <w:trPr>
          <w:trHeight w:hRule="exact" w:val="484"/>
        </w:trPr>
        <w:tc>
          <w:tcPr>
            <w:tcW w:type="dxa" w:w="9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0" w:after="0"/>
              <w:ind w:left="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36"/>
              </w:rPr>
              <w:t>■ Ultra-scaled FeFETs exhibit accumulative switching</w:t>
            </w:r>
          </w:p>
        </w:tc>
        <w:tc>
          <w:tcPr>
            <w:tcW w:type="dxa" w:w="4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0" w:after="0"/>
              <w:ind w:left="168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24"/>
              </w:rPr>
              <w:t xml:space="preserve">H. Mulaosmanovic et al., ACS AMI 2018 </w:t>
            </w:r>
          </w:p>
        </w:tc>
      </w:tr>
      <w:tr>
        <w:trPr>
          <w:trHeight w:hRule="exact" w:val="438"/>
        </w:trPr>
        <w:tc>
          <w:tcPr>
            <w:tcW w:type="dxa" w:w="9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0" w:after="0"/>
              <w:ind w:left="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36"/>
              </w:rPr>
              <w:t xml:space="preserve">■ Probability curve is tunable </w:t>
            </w:r>
          </w:p>
        </w:tc>
        <w:tc>
          <w:tcPr>
            <w:tcW w:type="dxa" w:w="4960"/>
            <w:gridSpan w:val="2"/>
            <w:tcBorders/>
            <w:shd w:fill="00666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48" w:after="0"/>
              <w:ind w:left="62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FFFFFF"/>
                <w:sz w:val="24"/>
              </w:rPr>
              <w:t>H. Mulaosmanovic et al., Nanoscale, 2018</w:t>
            </w:r>
          </w:p>
        </w:tc>
      </w:tr>
      <w:tr>
        <w:trPr>
          <w:trHeight w:hRule="exact" w:val="1422"/>
        </w:trPr>
        <w:tc>
          <w:tcPr>
            <w:tcW w:type="dxa" w:w="9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36"/>
              </w:rPr>
              <w:t>■ The effect can be used for mimicking biological neurons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6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6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4400" w:h="10800"/>
          <w:pgMar w:top="528" w:right="60" w:bottom="68" w:left="126" w:header="720" w:footer="720" w:gutter="0"/>
          <w:cols w:space="720" w:num="1" w:equalWidth="0">
            <w:col w:w="14214" w:space="0"/>
            <w:col w:w="6066" w:space="0"/>
            <w:col w:w="8148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400" w:after="920"/>
        <w:ind w:left="306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Outline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2.0" w:type="dxa"/>
      </w:tblPr>
      <w:tblGrid>
        <w:gridCol w:w="14400"/>
      </w:tblGrid>
      <w:tr>
        <w:trPr>
          <w:trHeight w:hRule="exact" w:val="906"/>
        </w:trPr>
        <w:tc>
          <w:tcPr>
            <w:tcW w:type="dxa" w:w="1207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8"/>
            </w:tblGrid>
            <w:tr>
              <w:trPr>
                <w:trHeight w:hRule="exact" w:val="886"/>
              </w:trPr>
              <w:tc>
                <w:tcPr>
                  <w:tcW w:type="dxa" w:w="12078"/>
                  <w:tcBorders/>
                  <w:shd w:fill="e0e0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34" w:after="0"/>
                    <w:ind w:left="1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Introduction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4400"/>
      </w:tblGrid>
      <w:tr>
        <w:trPr>
          <w:trHeight w:hRule="exact" w:val="1342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0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>Ferroelectricity in Hafnium Oxide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4400"/>
      </w:tblGrid>
      <w:tr>
        <w:trPr>
          <w:trHeight w:hRule="exact" w:val="908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8"/>
              </w:trPr>
              <w:tc>
                <w:tcPr>
                  <w:tcW w:type="dxa" w:w="12076"/>
                  <w:tcBorders/>
                  <w:shd w:fill="e0e0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98" w:after="0"/>
                    <w:ind w:left="11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Capacitor based Ferroelectric Random Access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8.0" w:type="dxa"/>
      </w:tblPr>
      <w:tblGrid>
        <w:gridCol w:w="14400"/>
      </w:tblGrid>
      <w:tr>
        <w:trPr>
          <w:trHeight w:hRule="exact" w:val="1304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6" w:after="0"/>
              <w:ind w:left="1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48"/>
              </w:rPr>
              <w:t>Ferroelectric Field Effect Transistor Memory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8.0" w:type="dxa"/>
      </w:tblPr>
      <w:tblGrid>
        <w:gridCol w:w="14400"/>
      </w:tblGrid>
      <w:tr>
        <w:trPr>
          <w:trHeight w:hRule="exact" w:val="908"/>
        </w:trPr>
        <w:tc>
          <w:tcPr>
            <w:tcW w:type="dxa" w:w="1207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076"/>
            </w:tblGrid>
            <w:tr>
              <w:trPr>
                <w:trHeight w:hRule="exact" w:val="888"/>
              </w:trPr>
              <w:tc>
                <w:tcPr>
                  <w:tcW w:type="dxa" w:w="12076"/>
                  <w:tcBorders/>
                  <w:shd w:fill="e0e0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80" w:after="0"/>
                    <w:ind w:left="16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Ferroelectric Tunnel Junction Memory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8.0" w:type="dxa"/>
      </w:tblPr>
      <w:tblGrid>
        <w:gridCol w:w="4800"/>
        <w:gridCol w:w="4800"/>
        <w:gridCol w:w="4800"/>
      </w:tblGrid>
      <w:tr>
        <w:trPr>
          <w:trHeight w:hRule="exact" w:val="3338"/>
        </w:trPr>
        <w:tc>
          <w:tcPr>
            <w:tcW w:type="dxa" w:w="73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312"/>
            </w:tblGrid>
            <w:tr>
              <w:trPr>
                <w:trHeight w:hRule="exact" w:val="886"/>
              </w:trPr>
              <w:tc>
                <w:tcPr>
                  <w:tcW w:type="dxa" w:w="6212"/>
                  <w:tcBorders/>
                  <w:shd w:fill="5a78b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80" w:after="0"/>
                    <w:ind w:left="15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48"/>
                    </w:rPr>
                    <w:t>Negative Capacitance FET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02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02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214" w:space="0"/>
            <w:col w:w="6066" w:space="0"/>
            <w:col w:w="8148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510" w:after="0"/>
        <w:ind w:left="396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48"/>
        </w:rPr>
        <w:t>Summary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90" w:val="left"/>
        </w:tabs>
        <w:autoSpaceDE w:val="0"/>
        <w:widowControl/>
        <w:spacing w:line="245" w:lineRule="auto" w:before="138" w:after="960"/>
        <w:ind w:left="540" w:right="432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40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 Ferroelectrics are a class of materials that offer unique properties that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>can be used in nonvolatile memories, NCFETs and other applications</w:t>
      </w:r>
      <w:r>
        <w:rPr>
          <w:rFonts w:ascii="Wingdings" w:hAnsi="Wingdings" w:eastAsia="Wingdings"/>
          <w:b w:val="0"/>
          <w:i w:val="0"/>
          <w:color w:val="000000"/>
          <w:sz w:val="40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 Classical ferroelectric materials like PZT, SBT, BFO are extremely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challenging to integrate into a semiconductor process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40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 The ferroelectricity in hafnium oxide can solve the integration challenge</w:t>
      </w:r>
      <w:r>
        <w:rPr>
          <w:rFonts w:ascii="Wingdings" w:hAnsi="Wingdings" w:eastAsia="Wingdings"/>
          <w:b w:val="0"/>
          <w:i w:val="0"/>
          <w:color w:val="000000"/>
          <w:sz w:val="40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 Ferroelectric random access memories can be much easier scaled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using doped hafnium oxide; However: switching voltage and endurance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>are open issues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40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 Antiferroelectric random access memories could solve the endurance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issues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40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 Double layer ferroelectric tunnel junctions show first promising results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>but need higher read current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40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 The high coercive field of ferroelectric hafnium oxide makes ferroelectric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field effect transistors scalable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40"/>
        </w:rPr>
        <w:t></w:t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 xml:space="preserve"> Ferroelectric field effect transistors can be a replacement of embedded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>Flash memories and also enable new concept due to their excellent co-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40"/>
        </w:rPr>
        <w:t>integration possibility with standard CMOS devices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40.0" w:type="dxa"/>
      </w:tblPr>
      <w:tblGrid>
        <w:gridCol w:w="7200"/>
        <w:gridCol w:w="7200"/>
      </w:tblGrid>
      <w:tr>
        <w:trPr>
          <w:trHeight w:hRule="exact" w:val="296"/>
        </w:trPr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214" w:space="0"/>
            <w:col w:w="6066" w:space="0"/>
            <w:col w:w="8148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980" w:after="0"/>
        <w:ind w:left="396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56"/>
        </w:rPr>
        <w:t>Thank you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908" w:val="left"/>
        </w:tabs>
        <w:autoSpaceDE w:val="0"/>
        <w:widowControl/>
        <w:spacing w:line="245" w:lineRule="auto" w:before="346" w:after="0"/>
        <w:ind w:left="972" w:right="1008" w:firstLine="0"/>
        <w:jc w:val="left"/>
      </w:pP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Thanks to all members of the NaMLab and TU Dresden team as well as all cooperation </w:t>
      </w:r>
      <w:r>
        <w:tab/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>partners for their dedicated work and support!</w:t>
      </w:r>
    </w:p>
    <w:p>
      <w:pPr>
        <w:autoSpaceDN w:val="0"/>
        <w:autoSpaceDE w:val="0"/>
        <w:widowControl/>
        <w:spacing w:line="245" w:lineRule="auto" w:before="340" w:after="1750"/>
        <w:ind w:left="432" w:right="432" w:firstLine="0"/>
        <w:jc w:val="center"/>
      </w:pP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Parts of this work were financially supported by the European Fund for Regional Development </w:t>
      </w:r>
      <w:r>
        <w:rPr>
          <w:rFonts w:ascii="Arial Unicode MS" w:hAnsi="Arial Unicode MS" w:eastAsia="Arial Unicode MS"/>
          <w:b w:val="0"/>
          <w:i w:val="0"/>
          <w:color w:val="000000"/>
          <w:sz w:val="32"/>
        </w:rPr>
        <w:t xml:space="preserve">EFRD, the Free State of Saxony, Europe supports Saxony and from DFG.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7200"/>
        <w:gridCol w:w="7200"/>
      </w:tblGrid>
      <w:tr>
        <w:trPr>
          <w:trHeight w:hRule="exact" w:val="1788"/>
        </w:trPr>
        <w:tc>
          <w:tcPr>
            <w:tcW w:type="dxa" w:w="7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26230" cy="1059179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230" cy="1059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8" w:after="0"/>
              <w:ind w:left="4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20720" cy="411479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720" cy="411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930" w:after="1094"/>
        <w:ind w:left="874" w:right="0" w:firstLine="0"/>
        <w:jc w:val="left"/>
      </w:pPr>
      <w:r>
        <w:rPr>
          <w:rFonts w:ascii="Verdana" w:hAnsi="Verdana" w:eastAsia="Verdana"/>
          <w:b/>
          <w:i w:val="0"/>
          <w:color w:val="B4C728"/>
          <w:sz w:val="72"/>
        </w:rPr>
        <w:t>Thank you for your Attention!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40.0" w:type="dxa"/>
      </w:tblPr>
      <w:tblGrid>
        <w:gridCol w:w="7200"/>
        <w:gridCol w:w="7200"/>
      </w:tblGrid>
      <w:tr>
        <w:trPr>
          <w:trHeight w:hRule="exact" w:val="296"/>
        </w:trPr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4400" w:space="0"/>
            <w:col w:w="14214" w:space="0"/>
            <w:col w:w="6066" w:space="0"/>
            <w:col w:w="8148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  <w:col w:w="144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510" w:after="9316"/>
        <w:ind w:left="396" w:right="0" w:firstLine="0"/>
        <w:jc w:val="left"/>
      </w:pPr>
      <w:r>
        <w:rPr>
          <w:rFonts w:ascii="Verdana" w:hAnsi="Verdana" w:eastAsia="Verdana"/>
          <w:b w:val="0"/>
          <w:i w:val="0"/>
          <w:color w:val="B4C728"/>
          <w:sz w:val="48"/>
        </w:rPr>
        <w:t>Backup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6309360</wp:posOffset>
            </wp:positionV>
            <wp:extent cx="9144000" cy="549275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2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40.0" w:type="dxa"/>
      </w:tblPr>
      <w:tblGrid>
        <w:gridCol w:w="7200"/>
        <w:gridCol w:w="7200"/>
      </w:tblGrid>
      <w:tr>
        <w:trPr>
          <w:trHeight w:hRule="exact" w:val="296"/>
        </w:trPr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a  t u  d r e s d e n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5F6363"/>
                <w:sz w:val="16"/>
              </w:rPr>
              <w:t>c o m p a n 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4400" w:h="10800"/>
      <w:pgMar w:top="0" w:right="0" w:bottom="0" w:left="0" w:header="720" w:footer="720" w:gutter="0"/>
      <w:cols w:space="720" w:num="1" w:equalWidth="0">
        <w:col w:w="14400" w:space="0"/>
        <w:col w:w="14400" w:space="0"/>
        <w:col w:w="14400" w:space="0"/>
        <w:col w:w="14400" w:space="0"/>
        <w:col w:w="14214" w:space="0"/>
        <w:col w:w="6066" w:space="0"/>
        <w:col w:w="8148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  <w:col w:w="144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